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様式第２号</w:t>
      </w:r>
    </w:p>
    <w:p>
      <w:pPr>
        <w:pStyle w:val="0"/>
        <w:jc w:val="center"/>
        <w:rPr>
          <w:rFonts w:hint="default" w:ascii="ＭＳ 明朝" w:hAnsi="ＭＳ 明朝"/>
          <w:sz w:val="28"/>
        </w:rPr>
      </w:pPr>
      <w:r>
        <w:rPr>
          <w:rFonts w:hint="eastAsia" w:ascii="ＭＳ 明朝" w:hAnsi="ＭＳ 明朝"/>
          <w:sz w:val="28"/>
        </w:rPr>
        <w:t>業務実績</w:t>
      </w:r>
    </w:p>
    <w:p>
      <w:pPr>
        <w:pStyle w:val="0"/>
        <w:jc w:val="center"/>
        <w:rPr>
          <w:rFonts w:hint="default" w:ascii="ＭＳ 明朝" w:hAnsi="ＭＳ 明朝"/>
          <w:sz w:val="28"/>
        </w:rPr>
      </w:pPr>
    </w:p>
    <w:p>
      <w:pPr>
        <w:pStyle w:val="0"/>
        <w:jc w:val="center"/>
        <w:rPr>
          <w:rFonts w:hint="default" w:ascii="ＭＳ 明朝" w:hAnsi="ＭＳ 明朝"/>
          <w:u w:val="single" w:color="auto"/>
        </w:rPr>
      </w:pPr>
      <w:r>
        <w:rPr>
          <w:rFonts w:hint="eastAsia" w:ascii="ＭＳ 明朝" w:hAnsi="ＭＳ 明朝"/>
        </w:rPr>
        <w:t>　　　　　</w:t>
      </w:r>
      <w:r>
        <w:rPr>
          <w:rFonts w:hint="eastAsia" w:ascii="ＭＳ 明朝" w:hAnsi="ＭＳ 明朝"/>
          <w:u w:val="single" w:color="auto"/>
        </w:rPr>
        <w:t>法人名　　　　　　　　　　　　　</w:t>
      </w:r>
    </w:p>
    <w:p>
      <w:pPr>
        <w:pStyle w:val="0"/>
        <w:rPr>
          <w:rFonts w:hint="default" w:ascii="ＭＳ ゴシック" w:hAnsi="ＭＳ ゴシック" w:eastAsia="ＭＳ ゴシック"/>
        </w:rPr>
      </w:pP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07"/>
        <w:gridCol w:w="2393"/>
        <w:gridCol w:w="2392"/>
        <w:gridCol w:w="2393"/>
      </w:tblGrid>
      <w:tr>
        <w:trPr/>
        <w:tc>
          <w:tcPr>
            <w:tcW w:w="1242" w:type="dxa"/>
            <w:shd w:val="clear" w:color="auto" w:themeFill="background1" w:themeFillTint="FF" w:themeFillShade="D9"/>
            <w:vAlign w:val="top"/>
          </w:tcPr>
          <w:p>
            <w:pPr>
              <w:pStyle w:val="0"/>
              <w:jc w:val="center"/>
              <w:rPr>
                <w:rFonts w:hint="default" w:ascii="ＭＳ 明朝" w:hAnsi="ＭＳ 明朝"/>
                <w:sz w:val="20"/>
              </w:rPr>
            </w:pPr>
          </w:p>
        </w:tc>
        <w:tc>
          <w:tcPr>
            <w:tcW w:w="1644" w:type="dxa"/>
            <w:shd w:val="clear" w:color="auto" w:themeFill="background1" w:themeFillTint="FF" w:themeFillShade="D9"/>
            <w:vAlign w:val="top"/>
          </w:tcPr>
          <w:p>
            <w:pPr>
              <w:pStyle w:val="0"/>
              <w:jc w:val="center"/>
              <w:rPr>
                <w:rFonts w:hint="default" w:ascii="ＭＳ 明朝" w:hAnsi="ＭＳ 明朝"/>
                <w:sz w:val="20"/>
              </w:rPr>
            </w:pPr>
            <w:r>
              <w:rPr>
                <w:rFonts w:hint="eastAsia" w:ascii="ＭＳ 明朝" w:hAnsi="ＭＳ 明朝"/>
                <w:sz w:val="20"/>
              </w:rPr>
              <w:t>１</w:t>
            </w:r>
          </w:p>
        </w:tc>
        <w:tc>
          <w:tcPr>
            <w:tcW w:w="1644" w:type="dxa"/>
            <w:shd w:val="clear" w:color="auto" w:themeFill="background1" w:themeFillTint="FF" w:themeFillShade="D9"/>
            <w:vAlign w:val="top"/>
          </w:tcPr>
          <w:p>
            <w:pPr>
              <w:pStyle w:val="0"/>
              <w:jc w:val="center"/>
              <w:rPr>
                <w:rFonts w:hint="default" w:ascii="ＭＳ 明朝" w:hAnsi="ＭＳ 明朝"/>
                <w:sz w:val="20"/>
              </w:rPr>
            </w:pPr>
            <w:r>
              <w:rPr>
                <w:rFonts w:hint="eastAsia" w:ascii="ＭＳ 明朝" w:hAnsi="ＭＳ 明朝"/>
                <w:sz w:val="20"/>
              </w:rPr>
              <w:t>２</w:t>
            </w:r>
          </w:p>
        </w:tc>
        <w:tc>
          <w:tcPr>
            <w:tcW w:w="1644" w:type="dxa"/>
            <w:shd w:val="clear" w:color="auto" w:themeFill="background1" w:themeFillTint="FF" w:themeFillShade="D9"/>
            <w:vAlign w:val="top"/>
          </w:tcPr>
          <w:p>
            <w:pPr>
              <w:pStyle w:val="0"/>
              <w:jc w:val="center"/>
              <w:rPr>
                <w:rFonts w:hint="default" w:ascii="ＭＳ 明朝" w:hAnsi="ＭＳ 明朝"/>
                <w:sz w:val="20"/>
              </w:rPr>
            </w:pPr>
            <w:r>
              <w:rPr>
                <w:rFonts w:hint="eastAsia" w:ascii="ＭＳ 明朝" w:hAnsi="ＭＳ 明朝"/>
                <w:sz w:val="20"/>
              </w:rPr>
              <w:t>３</w:t>
            </w:r>
          </w:p>
        </w:tc>
      </w:tr>
      <w:tr>
        <w:trPr>
          <w:trHeight w:val="737" w:hRule="atLeast"/>
        </w:trPr>
        <w:tc>
          <w:tcPr>
            <w:tcW w:w="1242" w:type="dxa"/>
            <w:shd w:val="clear" w:color="auto" w:themeFill="background1" w:themeFillTint="FF" w:themeFillShade="D9"/>
            <w:vAlign w:val="center"/>
          </w:tcPr>
          <w:p>
            <w:pPr>
              <w:pStyle w:val="0"/>
              <w:jc w:val="center"/>
              <w:rPr>
                <w:rFonts w:hint="default" w:ascii="ＭＳ 明朝" w:hAnsi="ＭＳ 明朝"/>
                <w:sz w:val="21"/>
              </w:rPr>
            </w:pPr>
            <w:r>
              <w:rPr>
                <w:rFonts w:hint="eastAsia" w:ascii="ＭＳ 明朝" w:hAnsi="ＭＳ 明朝"/>
                <w:sz w:val="21"/>
              </w:rPr>
              <w:t>業務名</w:t>
            </w:r>
          </w:p>
        </w:tc>
        <w:tc>
          <w:tcPr>
            <w:tcW w:w="1644" w:type="dxa"/>
            <w:shd w:val="clear" w:color="auto" w:fill="auto"/>
            <w:vAlign w:val="top"/>
          </w:tcPr>
          <w:p>
            <w:pPr>
              <w:pStyle w:val="0"/>
              <w:rPr>
                <w:rFonts w:hint="default" w:ascii="ＭＳ 明朝" w:hAnsi="ＭＳ 明朝"/>
                <w:sz w:val="18"/>
              </w:rPr>
            </w:pPr>
          </w:p>
        </w:tc>
        <w:tc>
          <w:tcPr>
            <w:tcW w:w="1644" w:type="dxa"/>
            <w:shd w:val="clear" w:color="auto" w:fill="auto"/>
            <w:vAlign w:val="top"/>
          </w:tcPr>
          <w:p>
            <w:pPr>
              <w:pStyle w:val="0"/>
              <w:rPr>
                <w:rFonts w:hint="default" w:ascii="ＭＳ 明朝" w:hAnsi="ＭＳ 明朝"/>
                <w:sz w:val="18"/>
              </w:rPr>
            </w:pPr>
          </w:p>
        </w:tc>
        <w:tc>
          <w:tcPr>
            <w:tcW w:w="1644" w:type="dxa"/>
            <w:shd w:val="clear" w:color="auto" w:fill="auto"/>
            <w:vAlign w:val="top"/>
          </w:tcPr>
          <w:p>
            <w:pPr>
              <w:pStyle w:val="0"/>
              <w:rPr>
                <w:rFonts w:hint="default" w:ascii="ＭＳ 明朝" w:hAnsi="ＭＳ 明朝"/>
                <w:sz w:val="20"/>
              </w:rPr>
            </w:pPr>
          </w:p>
        </w:tc>
      </w:tr>
      <w:tr>
        <w:trPr>
          <w:trHeight w:val="737" w:hRule="atLeast"/>
        </w:trPr>
        <w:tc>
          <w:tcPr>
            <w:tcW w:w="1242" w:type="dxa"/>
            <w:shd w:val="clear" w:color="auto" w:themeFill="background1" w:themeFillTint="FF" w:themeFillShade="D9"/>
            <w:vAlign w:val="center"/>
          </w:tcPr>
          <w:p>
            <w:pPr>
              <w:pStyle w:val="0"/>
              <w:jc w:val="center"/>
              <w:rPr>
                <w:rFonts w:hint="default" w:ascii="ＭＳ 明朝" w:hAnsi="ＭＳ 明朝"/>
                <w:sz w:val="21"/>
              </w:rPr>
            </w:pPr>
            <w:r>
              <w:rPr>
                <w:rFonts w:hint="eastAsia" w:ascii="ＭＳ 明朝" w:hAnsi="ＭＳ 明朝"/>
                <w:sz w:val="21"/>
              </w:rPr>
              <w:t>発注機関名</w:t>
            </w:r>
          </w:p>
        </w:tc>
        <w:tc>
          <w:tcPr>
            <w:tcW w:w="1644" w:type="dxa"/>
            <w:shd w:val="clear" w:color="auto" w:fill="auto"/>
            <w:vAlign w:val="top"/>
          </w:tcPr>
          <w:p>
            <w:pPr>
              <w:pStyle w:val="0"/>
              <w:rPr>
                <w:rFonts w:hint="default" w:ascii="ＭＳ 明朝" w:hAnsi="ＭＳ 明朝"/>
                <w:sz w:val="18"/>
              </w:rPr>
            </w:pPr>
          </w:p>
        </w:tc>
        <w:tc>
          <w:tcPr>
            <w:tcW w:w="1644" w:type="dxa"/>
            <w:shd w:val="clear" w:color="auto" w:fill="auto"/>
            <w:vAlign w:val="top"/>
          </w:tcPr>
          <w:p>
            <w:pPr>
              <w:pStyle w:val="0"/>
              <w:rPr>
                <w:rFonts w:hint="default" w:ascii="ＭＳ 明朝" w:hAnsi="ＭＳ 明朝"/>
                <w:sz w:val="18"/>
              </w:rPr>
            </w:pPr>
          </w:p>
        </w:tc>
        <w:tc>
          <w:tcPr>
            <w:tcW w:w="1644" w:type="dxa"/>
            <w:shd w:val="clear" w:color="auto" w:fill="auto"/>
            <w:vAlign w:val="top"/>
          </w:tcPr>
          <w:p>
            <w:pPr>
              <w:pStyle w:val="0"/>
              <w:rPr>
                <w:rFonts w:hint="default" w:ascii="ＭＳ 明朝" w:hAnsi="ＭＳ 明朝"/>
                <w:sz w:val="20"/>
              </w:rPr>
            </w:pPr>
          </w:p>
        </w:tc>
      </w:tr>
      <w:tr>
        <w:trPr/>
        <w:tc>
          <w:tcPr>
            <w:tcW w:w="1242" w:type="dxa"/>
            <w:shd w:val="clear" w:color="auto" w:themeFill="background1" w:themeFillTint="FF" w:themeFillShade="D9"/>
            <w:vAlign w:val="center"/>
          </w:tcPr>
          <w:p>
            <w:pPr>
              <w:pStyle w:val="0"/>
              <w:jc w:val="center"/>
              <w:rPr>
                <w:rFonts w:hint="default" w:ascii="ＭＳ 明朝" w:hAnsi="ＭＳ 明朝"/>
                <w:sz w:val="21"/>
              </w:rPr>
            </w:pPr>
            <w:r>
              <w:rPr>
                <w:rFonts w:hint="eastAsia" w:ascii="ＭＳ 明朝" w:hAnsi="ＭＳ 明朝"/>
                <w:sz w:val="21"/>
              </w:rPr>
              <w:t>契約金額</w:t>
            </w:r>
          </w:p>
          <w:p>
            <w:pPr>
              <w:pStyle w:val="0"/>
              <w:jc w:val="center"/>
              <w:rPr>
                <w:rFonts w:hint="default" w:ascii="ＭＳ 明朝" w:hAnsi="ＭＳ 明朝"/>
                <w:sz w:val="21"/>
              </w:rPr>
            </w:pPr>
            <w:r>
              <w:rPr>
                <w:rFonts w:hint="eastAsia" w:ascii="ＭＳ 明朝" w:hAnsi="ＭＳ 明朝"/>
                <w:sz w:val="21"/>
              </w:rPr>
              <w:t>（税込）</w:t>
            </w:r>
          </w:p>
        </w:tc>
        <w:tc>
          <w:tcPr>
            <w:tcW w:w="1644" w:type="dxa"/>
            <w:shd w:val="clear" w:color="auto" w:fill="auto"/>
            <w:vAlign w:val="top"/>
          </w:tcPr>
          <w:p>
            <w:pPr>
              <w:pStyle w:val="0"/>
              <w:rPr>
                <w:rFonts w:hint="default" w:ascii="ＭＳ 明朝" w:hAnsi="ＭＳ 明朝"/>
                <w:sz w:val="18"/>
              </w:rPr>
            </w:pPr>
          </w:p>
        </w:tc>
        <w:tc>
          <w:tcPr>
            <w:tcW w:w="1644" w:type="dxa"/>
            <w:shd w:val="clear" w:color="auto" w:fill="auto"/>
            <w:vAlign w:val="top"/>
          </w:tcPr>
          <w:p>
            <w:pPr>
              <w:pStyle w:val="0"/>
              <w:rPr>
                <w:rFonts w:hint="default" w:ascii="ＭＳ 明朝" w:hAnsi="ＭＳ 明朝"/>
                <w:sz w:val="18"/>
              </w:rPr>
            </w:pPr>
          </w:p>
        </w:tc>
        <w:tc>
          <w:tcPr>
            <w:tcW w:w="1644" w:type="dxa"/>
            <w:shd w:val="clear" w:color="auto" w:fill="auto"/>
            <w:vAlign w:val="top"/>
          </w:tcPr>
          <w:p>
            <w:pPr>
              <w:pStyle w:val="0"/>
              <w:rPr>
                <w:rFonts w:hint="default" w:ascii="ＭＳ 明朝" w:hAnsi="ＭＳ 明朝"/>
                <w:sz w:val="20"/>
              </w:rPr>
            </w:pPr>
          </w:p>
        </w:tc>
      </w:tr>
      <w:tr>
        <w:trPr/>
        <w:tc>
          <w:tcPr>
            <w:tcW w:w="1242" w:type="dxa"/>
            <w:shd w:val="clear" w:color="auto" w:themeFill="background1" w:themeFillTint="FF" w:themeFillShade="D9"/>
            <w:vAlign w:val="center"/>
          </w:tcPr>
          <w:p>
            <w:pPr>
              <w:pStyle w:val="0"/>
              <w:jc w:val="center"/>
              <w:rPr>
                <w:rFonts w:hint="default" w:ascii="ＭＳ 明朝" w:hAnsi="ＭＳ 明朝"/>
                <w:sz w:val="21"/>
              </w:rPr>
            </w:pPr>
            <w:r>
              <w:rPr>
                <w:rFonts w:hint="eastAsia" w:ascii="ＭＳ 明朝" w:hAnsi="ＭＳ 明朝"/>
                <w:sz w:val="21"/>
              </w:rPr>
              <w:t>履行期間</w:t>
            </w:r>
          </w:p>
        </w:tc>
        <w:tc>
          <w:tcPr>
            <w:tcW w:w="1644" w:type="dxa"/>
            <w:shd w:val="clear" w:color="auto" w:fill="auto"/>
            <w:vAlign w:val="top"/>
          </w:tcPr>
          <w:p>
            <w:pPr>
              <w:pStyle w:val="0"/>
              <w:ind w:firstLine="886" w:firstLineChars="500"/>
              <w:rPr>
                <w:rFonts w:hint="default" w:ascii="ＭＳ 明朝" w:hAnsi="ＭＳ 明朝"/>
                <w:sz w:val="18"/>
              </w:rPr>
            </w:pPr>
            <w:r>
              <w:rPr>
                <w:rFonts w:hint="eastAsia" w:ascii="ＭＳ 明朝" w:hAnsi="ＭＳ 明朝"/>
                <w:sz w:val="18"/>
              </w:rPr>
              <w:t>年　　月　　日</w:t>
            </w:r>
          </w:p>
          <w:p>
            <w:pPr>
              <w:pStyle w:val="0"/>
              <w:ind w:firstLineChars="0"/>
              <w:rPr>
                <w:rFonts w:hint="default" w:ascii="ＭＳ 明朝" w:hAnsi="ＭＳ 明朝"/>
                <w:sz w:val="18"/>
              </w:rPr>
            </w:pPr>
            <w:r>
              <w:rPr>
                <w:rFonts w:hint="eastAsia" w:ascii="ＭＳ 明朝" w:hAnsi="ＭＳ 明朝"/>
                <w:sz w:val="18"/>
              </w:rPr>
              <w:t>～　　　　年　　月　　日</w:t>
            </w:r>
          </w:p>
        </w:tc>
        <w:tc>
          <w:tcPr>
            <w:tcW w:w="1644" w:type="dxa"/>
            <w:shd w:val="clear" w:color="auto" w:fill="auto"/>
            <w:vAlign w:val="top"/>
          </w:tcPr>
          <w:p>
            <w:pPr>
              <w:pStyle w:val="0"/>
              <w:ind w:firstLine="886" w:firstLineChars="500"/>
              <w:rPr>
                <w:rFonts w:hint="default" w:ascii="ＭＳ 明朝" w:hAnsi="ＭＳ 明朝"/>
                <w:sz w:val="18"/>
              </w:rPr>
            </w:pPr>
            <w:r>
              <w:rPr>
                <w:rFonts w:hint="eastAsia" w:ascii="ＭＳ 明朝" w:hAnsi="ＭＳ 明朝"/>
                <w:sz w:val="18"/>
              </w:rPr>
              <w:t>年　　月　　日</w:t>
            </w:r>
          </w:p>
          <w:p>
            <w:pPr>
              <w:pStyle w:val="0"/>
              <w:rPr>
                <w:rFonts w:hint="default" w:ascii="ＭＳ 明朝" w:hAnsi="ＭＳ 明朝"/>
                <w:sz w:val="18"/>
              </w:rPr>
            </w:pPr>
            <w:r>
              <w:rPr>
                <w:rFonts w:hint="eastAsia" w:ascii="ＭＳ 明朝" w:hAnsi="ＭＳ 明朝"/>
                <w:sz w:val="18"/>
              </w:rPr>
              <w:t>～　　　　年　　月　　日</w:t>
            </w:r>
          </w:p>
        </w:tc>
        <w:tc>
          <w:tcPr>
            <w:tcW w:w="1644" w:type="dxa"/>
            <w:shd w:val="clear" w:color="auto" w:fill="auto"/>
            <w:vAlign w:val="top"/>
          </w:tcPr>
          <w:p>
            <w:pPr>
              <w:pStyle w:val="0"/>
              <w:ind w:firstLine="886" w:firstLineChars="500"/>
              <w:rPr>
                <w:rFonts w:hint="default" w:ascii="ＭＳ 明朝" w:hAnsi="ＭＳ 明朝"/>
                <w:sz w:val="18"/>
              </w:rPr>
            </w:pPr>
            <w:r>
              <w:rPr>
                <w:rFonts w:hint="eastAsia" w:ascii="ＭＳ 明朝" w:hAnsi="ＭＳ 明朝"/>
                <w:sz w:val="18"/>
              </w:rPr>
              <w:t>年　　月　　日</w:t>
            </w:r>
          </w:p>
          <w:p>
            <w:pPr>
              <w:pStyle w:val="0"/>
              <w:rPr>
                <w:rFonts w:hint="default" w:ascii="ＭＳ 明朝" w:hAnsi="ＭＳ 明朝"/>
                <w:sz w:val="20"/>
              </w:rPr>
            </w:pPr>
            <w:r>
              <w:rPr>
                <w:rFonts w:hint="eastAsia" w:ascii="ＭＳ 明朝" w:hAnsi="ＭＳ 明朝"/>
                <w:sz w:val="18"/>
              </w:rPr>
              <w:t>～　　　　年　　月　　日</w:t>
            </w:r>
          </w:p>
        </w:tc>
      </w:tr>
      <w:tr>
        <w:trPr>
          <w:trHeight w:val="2708" w:hRule="atLeast"/>
        </w:trPr>
        <w:tc>
          <w:tcPr>
            <w:tcW w:w="1242" w:type="dxa"/>
            <w:shd w:val="clear" w:color="auto" w:themeFill="background1" w:themeFillTint="FF" w:themeFillShade="D9"/>
            <w:vAlign w:val="center"/>
          </w:tcPr>
          <w:p>
            <w:pPr>
              <w:pStyle w:val="0"/>
              <w:jc w:val="center"/>
              <w:rPr>
                <w:rFonts w:hint="default" w:ascii="ＭＳ 明朝" w:hAnsi="ＭＳ 明朝"/>
                <w:sz w:val="21"/>
              </w:rPr>
            </w:pPr>
            <w:r>
              <w:rPr>
                <w:rFonts w:hint="eastAsia" w:ascii="ＭＳ 明朝" w:hAnsi="ＭＳ 明朝"/>
                <w:sz w:val="21"/>
              </w:rPr>
              <w:t>業務の概要</w:t>
            </w:r>
          </w:p>
        </w:tc>
        <w:tc>
          <w:tcPr>
            <w:tcW w:w="1644" w:type="dxa"/>
            <w:shd w:val="clear" w:color="auto" w:fill="auto"/>
            <w:vAlign w:val="top"/>
          </w:tcPr>
          <w:p>
            <w:pPr>
              <w:pStyle w:val="0"/>
              <w:rPr>
                <w:rFonts w:hint="default" w:ascii="ＭＳ 明朝" w:hAnsi="ＭＳ 明朝"/>
                <w:sz w:val="18"/>
              </w:rPr>
            </w:pPr>
          </w:p>
        </w:tc>
        <w:tc>
          <w:tcPr>
            <w:tcW w:w="1644" w:type="dxa"/>
            <w:shd w:val="clear" w:color="auto" w:fill="auto"/>
            <w:vAlign w:val="top"/>
          </w:tcPr>
          <w:p>
            <w:pPr>
              <w:pStyle w:val="0"/>
              <w:rPr>
                <w:rFonts w:hint="default" w:ascii="ＭＳ 明朝" w:hAnsi="ＭＳ 明朝"/>
                <w:sz w:val="18"/>
              </w:rPr>
            </w:pPr>
          </w:p>
        </w:tc>
        <w:tc>
          <w:tcPr>
            <w:tcW w:w="1644" w:type="dxa"/>
            <w:shd w:val="clear" w:color="auto" w:fill="auto"/>
            <w:vAlign w:val="top"/>
          </w:tcPr>
          <w:p>
            <w:pPr>
              <w:pStyle w:val="0"/>
              <w:rPr>
                <w:rFonts w:hint="default" w:ascii="ＭＳ 明朝" w:hAnsi="ＭＳ 明朝"/>
                <w:sz w:val="20"/>
              </w:rPr>
            </w:pPr>
          </w:p>
        </w:tc>
      </w:tr>
      <w:tr>
        <w:trPr/>
        <w:tc>
          <w:tcPr>
            <w:tcW w:w="1242" w:type="dxa"/>
            <w:shd w:val="clear" w:color="auto" w:themeFill="background1" w:themeFillTint="FF" w:themeFillShade="D9"/>
            <w:vAlign w:val="top"/>
          </w:tcPr>
          <w:p>
            <w:pPr>
              <w:pStyle w:val="0"/>
              <w:jc w:val="center"/>
              <w:rPr>
                <w:rFonts w:hint="eastAsia"/>
                <w:sz w:val="21"/>
              </w:rPr>
            </w:pPr>
            <w:r>
              <w:rPr>
                <w:rFonts w:hint="eastAsia"/>
                <w:sz w:val="21"/>
              </w:rPr>
              <w:t>規模</w:t>
            </w:r>
          </w:p>
          <w:p>
            <w:pPr>
              <w:pStyle w:val="0"/>
              <w:jc w:val="center"/>
              <w:rPr>
                <w:rFonts w:hint="eastAsia"/>
                <w:sz w:val="21"/>
              </w:rPr>
            </w:pPr>
            <w:r>
              <w:rPr>
                <w:rFonts w:hint="eastAsia"/>
                <w:sz w:val="21"/>
              </w:rPr>
              <w:t>（処理枚数）</w:t>
            </w:r>
          </w:p>
        </w:tc>
        <w:tc>
          <w:tcPr>
            <w:tcW w:w="1644" w:type="dxa"/>
            <w:shd w:val="clear" w:color="auto" w:fill="auto"/>
            <w:vAlign w:val="top"/>
          </w:tcPr>
          <w:p>
            <w:pPr>
              <w:pStyle w:val="0"/>
              <w:rPr>
                <w:rFonts w:hint="eastAsia"/>
              </w:rPr>
            </w:pPr>
          </w:p>
        </w:tc>
        <w:tc>
          <w:tcPr>
            <w:tcW w:w="1644" w:type="dxa"/>
            <w:shd w:val="clear" w:color="auto" w:fill="auto"/>
            <w:vAlign w:val="top"/>
          </w:tcPr>
          <w:p>
            <w:pPr>
              <w:pStyle w:val="0"/>
              <w:rPr>
                <w:rFonts w:hint="eastAsia"/>
              </w:rPr>
            </w:pPr>
          </w:p>
        </w:tc>
        <w:tc>
          <w:tcPr>
            <w:tcW w:w="1644" w:type="dxa"/>
            <w:shd w:val="clear" w:color="auto" w:fill="auto"/>
            <w:vAlign w:val="top"/>
          </w:tcPr>
          <w:p>
            <w:pPr>
              <w:pStyle w:val="0"/>
              <w:rPr>
                <w:rFonts w:hint="eastAsia"/>
              </w:rPr>
            </w:pPr>
          </w:p>
        </w:tc>
      </w:tr>
      <w:tr>
        <w:trPr>
          <w:trHeight w:val="2710" w:hRule="atLeast"/>
        </w:trPr>
        <w:tc>
          <w:tcPr>
            <w:tcW w:w="1242" w:type="dxa"/>
            <w:shd w:val="clear" w:color="auto" w:themeFill="background1" w:themeFillTint="FF" w:themeFillShade="D9"/>
            <w:vAlign w:val="center"/>
          </w:tcPr>
          <w:p>
            <w:pPr>
              <w:pStyle w:val="0"/>
              <w:jc w:val="center"/>
              <w:rPr>
                <w:rFonts w:hint="eastAsia"/>
                <w:sz w:val="21"/>
              </w:rPr>
            </w:pPr>
            <w:r>
              <w:rPr>
                <w:rFonts w:hint="eastAsia"/>
                <w:sz w:val="21"/>
              </w:rPr>
              <w:t>業務実施における特徴的な事項</w:t>
            </w:r>
          </w:p>
        </w:tc>
        <w:tc>
          <w:tcPr>
            <w:tcW w:w="1644" w:type="dxa"/>
            <w:shd w:val="clear" w:color="auto" w:fill="auto"/>
            <w:vAlign w:val="top"/>
          </w:tcPr>
          <w:p>
            <w:pPr>
              <w:pStyle w:val="0"/>
              <w:rPr>
                <w:rFonts w:hint="eastAsia"/>
              </w:rPr>
            </w:pPr>
          </w:p>
        </w:tc>
        <w:tc>
          <w:tcPr>
            <w:tcW w:w="1644" w:type="dxa"/>
            <w:shd w:val="clear" w:color="auto" w:fill="auto"/>
            <w:vAlign w:val="top"/>
          </w:tcPr>
          <w:p>
            <w:pPr>
              <w:pStyle w:val="0"/>
              <w:rPr>
                <w:rFonts w:hint="eastAsia"/>
              </w:rPr>
            </w:pPr>
          </w:p>
        </w:tc>
        <w:tc>
          <w:tcPr>
            <w:tcW w:w="1644" w:type="dxa"/>
            <w:shd w:val="clear" w:color="auto" w:fill="auto"/>
            <w:vAlign w:val="top"/>
          </w:tcPr>
          <w:p>
            <w:pPr>
              <w:pStyle w:val="0"/>
              <w:rPr>
                <w:rFonts w:hint="eastAsia"/>
              </w:rPr>
            </w:pPr>
          </w:p>
        </w:tc>
      </w:tr>
    </w:tbl>
    <w:p>
      <w:pPr>
        <w:pStyle w:val="0"/>
        <w:jc w:val="left"/>
        <w:rPr>
          <w:rFonts w:hint="default" w:ascii="ＭＳ 明朝" w:hAnsi="ＭＳ 明朝"/>
          <w:sz w:val="21"/>
        </w:rPr>
      </w:pPr>
      <w:r>
        <w:rPr>
          <w:rFonts w:hint="eastAsia" w:ascii="ＭＳ 明朝" w:hAnsi="ＭＳ 明朝"/>
          <w:sz w:val="21"/>
        </w:rPr>
        <w:t>※１　実績は過去５年間</w:t>
      </w:r>
      <w:r>
        <w:rPr>
          <w:rFonts w:hint="eastAsia" w:ascii="ＭＳ 明朝" w:hAnsi="ＭＳ 明朝"/>
          <w:sz w:val="21"/>
        </w:rPr>
        <w:t>(</w:t>
      </w:r>
      <w:r>
        <w:rPr>
          <w:rFonts w:hint="eastAsia" w:ascii="ＭＳ 明朝" w:hAnsi="ＭＳ 明朝"/>
          <w:sz w:val="21"/>
        </w:rPr>
        <w:t>令和２年度から令和６年度</w:t>
      </w:r>
      <w:r>
        <w:rPr>
          <w:rFonts w:hint="eastAsia" w:ascii="ＭＳ 明朝" w:hAnsi="ＭＳ 明朝"/>
          <w:sz w:val="21"/>
        </w:rPr>
        <w:t>)</w:t>
      </w:r>
      <w:r>
        <w:rPr>
          <w:rFonts w:hint="eastAsia" w:ascii="ＭＳ 明朝" w:hAnsi="ＭＳ 明朝"/>
          <w:sz w:val="21"/>
        </w:rPr>
        <w:t>に、国、都道府県、市町村、独立行政法人、財団法人及び公社が発注した本業務と同種の文書管理適正化及び文書整理支援業務を受託し完了した業務を対象とし、直近の実績から３件以内とし、４件以上記載する場合は本様式を２枚使用すること。</w:t>
      </w:r>
    </w:p>
    <w:p>
      <w:pPr>
        <w:pStyle w:val="0"/>
        <w:jc w:val="left"/>
        <w:rPr>
          <w:rFonts w:hint="default" w:ascii="ＭＳ 明朝" w:hAnsi="ＭＳ 明朝"/>
          <w:sz w:val="21"/>
        </w:rPr>
      </w:pPr>
      <w:r>
        <w:rPr>
          <w:rFonts w:hint="eastAsia" w:ascii="ＭＳ 明朝" w:hAnsi="ＭＳ 明朝"/>
          <w:sz w:val="21"/>
        </w:rPr>
        <w:t>※２　その他実績について記載する場合は、「業務実施における特徴的な事項」欄に各業務実績毎にその概要を記載すること。</w:t>
      </w:r>
    </w:p>
    <w:p>
      <w:pPr>
        <w:pStyle w:val="0"/>
        <w:jc w:val="left"/>
        <w:rPr>
          <w:rFonts w:hint="default" w:ascii="ＭＳ 明朝" w:hAnsi="ＭＳ 明朝"/>
        </w:rPr>
      </w:pPr>
      <w:r>
        <w:rPr>
          <w:rFonts w:hint="eastAsia" w:ascii="ＭＳ 明朝" w:hAnsi="ＭＳ 明朝"/>
          <w:sz w:val="21"/>
        </w:rPr>
        <w:t>※３　この様式に準じていれば可とする。</w:t>
      </w:r>
      <w:bookmarkStart w:id="0" w:name="_GoBack"/>
      <w:bookmarkEnd w:id="0"/>
    </w:p>
    <w:sectPr>
      <w:pgSz w:w="11906" w:h="16838"/>
      <w:pgMar w:top="1418" w:right="1304" w:bottom="1418" w:left="1588" w:header="851" w:footer="992" w:gutter="0"/>
      <w:cols w:space="720"/>
      <w:textDirection w:val="lrTb"/>
      <w:docGrid w:type="linesAndChars" w:linePitch="368" w:charSpace="-5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7"/>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0</Words>
  <Characters>285</Characters>
  <Application>JUST Note</Application>
  <Lines>49</Lines>
  <Paragraphs>24</Paragraphs>
  <Company>埼玉県</Company>
  <CharactersWithSpaces>342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埼玉県</dc:creator>
  <cp:lastModifiedBy>企画財政課（大木）R6変更</cp:lastModifiedBy>
  <cp:lastPrinted>2025-07-01T06:32:44Z</cp:lastPrinted>
  <dcterms:created xsi:type="dcterms:W3CDTF">2021-04-23T09:27:00Z</dcterms:created>
  <dcterms:modified xsi:type="dcterms:W3CDTF">2025-07-01T06:16:23Z</dcterms:modified>
  <cp:revision>6</cp:revision>
</cp:coreProperties>
</file>