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 w:ascii="ＭＳ 明朝" w:hAnsi="ＭＳ 明朝" w:eastAsia="ＭＳ 明朝"/>
          <w:b w:val="1"/>
          <w:sz w:val="24"/>
        </w:rPr>
      </w:pPr>
      <w:r>
        <w:rPr>
          <w:rFonts w:hint="eastAsia" w:ascii="ＭＳ 明朝" w:hAnsi="ＭＳ 明朝" w:eastAsia="ＭＳ 明朝"/>
          <w:b w:val="1"/>
          <w:sz w:val="24"/>
        </w:rPr>
        <w:t>広報ひがしちちぶ　</w:t>
      </w:r>
      <w:r>
        <w:rPr>
          <w:rFonts w:hint="eastAsia" w:ascii="ＭＳ 明朝" w:hAnsi="ＭＳ 明朝" w:eastAsia="ＭＳ 明朝"/>
          <w:b w:val="1"/>
          <w:sz w:val="24"/>
        </w:rPr>
        <w:t>2026</w:t>
      </w:r>
      <w:r>
        <w:rPr>
          <w:rFonts w:hint="eastAsia" w:ascii="ＭＳ 明朝" w:hAnsi="ＭＳ 明朝" w:eastAsia="ＭＳ 明朝"/>
          <w:b w:val="1"/>
          <w:sz w:val="24"/>
        </w:rPr>
        <w:t>年</w:t>
      </w:r>
      <w:r>
        <w:rPr>
          <w:rFonts w:hint="eastAsia" w:ascii="ＭＳ 明朝" w:hAnsi="ＭＳ 明朝" w:eastAsia="ＭＳ 明朝"/>
          <w:b w:val="1"/>
          <w:sz w:val="24"/>
        </w:rPr>
        <w:t>10</w:t>
      </w:r>
      <w:r>
        <w:rPr>
          <w:rFonts w:hint="eastAsia" w:ascii="ＭＳ 明朝" w:hAnsi="ＭＳ 明朝" w:eastAsia="ＭＳ 明朝"/>
          <w:b w:val="1"/>
          <w:sz w:val="24"/>
        </w:rPr>
        <w:t>月号　　</w:t>
      </w:r>
      <w:r>
        <w:rPr>
          <w:rFonts w:hint="eastAsia" w:ascii="ＭＳ 明朝" w:hAnsi="ＭＳ 明朝" w:eastAsia="ＭＳ 明朝"/>
          <w:b w:val="1"/>
          <w:sz w:val="24"/>
        </w:rPr>
        <w:t>P.7</w:t>
      </w:r>
      <w:r>
        <w:rPr>
          <w:rFonts w:hint="eastAsia" w:ascii="ＭＳ 明朝" w:hAnsi="ＭＳ 明朝" w:eastAsia="ＭＳ 明朝"/>
          <w:b w:val="1"/>
          <w:sz w:val="24"/>
        </w:rPr>
        <w:t>　未来を数字で考える</w:t>
      </w:r>
    </w:p>
    <w:p>
      <w:pPr>
        <w:pStyle w:val="0"/>
        <w:rPr>
          <w:rFonts w:hint="default" w:ascii="ＭＳ 明朝" w:hAnsi="ＭＳ 明朝" w:eastAsia="ＭＳ 明朝"/>
          <w:b w:val="1"/>
          <w:sz w:val="24"/>
        </w:rPr>
      </w:pPr>
      <w:r>
        <w:rPr>
          <w:rFonts w:hint="eastAsia" w:ascii="ＭＳ 明朝" w:hAnsi="ＭＳ 明朝" w:eastAsia="ＭＳ 明朝"/>
          <w:b w:val="1"/>
          <w:sz w:val="24"/>
        </w:rPr>
        <w:t>Envisioning the Future Through Numbers</w:t>
      </w:r>
    </w:p>
    <w:p>
      <w:pPr>
        <w:pStyle w:val="0"/>
        <w:rPr>
          <w:rFonts w:hint="default" w:ascii="ＭＳ 明朝" w:hAnsi="ＭＳ 明朝" w:eastAsia="ＭＳ 明朝"/>
          <w:b w:val="1"/>
          <w:sz w:val="24"/>
        </w:rPr>
      </w:pPr>
      <w:bookmarkStart w:id="0" w:name="_GoBack"/>
      <w:bookmarkEnd w:id="0"/>
    </w:p>
    <w:p>
      <w:pPr>
        <w:pStyle w:val="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 xml:space="preserve">Population, households , transport and industry---from </w:t>
      </w:r>
    </w:p>
    <w:p>
      <w:pPr>
        <w:pStyle w:val="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 xml:space="preserve">various figures which we have seen, we gradually came to see </w:t>
      </w:r>
    </w:p>
    <w:p>
      <w:pPr>
        <w:pStyle w:val="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NOW of Higashi-Chichibumura.</w:t>
      </w:r>
    </w:p>
    <w:p>
      <w:pPr>
        <w:pStyle w:val="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Comparing the figures, we note that there are the characteristic</w:t>
      </w:r>
    </w:p>
    <w:p>
      <w:pPr>
        <w:pStyle w:val="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 xml:space="preserve">of Higashi-Chichibumura, different from </w:t>
      </w:r>
      <w:r>
        <w:rPr>
          <w:rFonts w:hint="default" w:ascii="ＭＳ 明朝" w:hAnsi="ＭＳ 明朝" w:eastAsia="ＭＳ 明朝"/>
          <w:sz w:val="24"/>
        </w:rPr>
        <w:t>the</w:t>
      </w:r>
      <w:r>
        <w:rPr>
          <w:rFonts w:hint="eastAsia" w:ascii="ＭＳ 明朝" w:hAnsi="ＭＳ 明朝" w:eastAsia="ＭＳ 明朝"/>
          <w:sz w:val="24"/>
        </w:rPr>
        <w:t xml:space="preserve"> nation and Saitama</w:t>
      </w:r>
    </w:p>
    <w:p>
      <w:pPr>
        <w:pStyle w:val="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Prefecture. While, there are the figures of village people, the</w:t>
      </w:r>
    </w:p>
    <w:p>
      <w:pPr>
        <w:pStyle w:val="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jobs to support the region and daily casual sceneries which are</w:t>
      </w:r>
    </w:p>
    <w:p>
      <w:pPr>
        <w:pStyle w:val="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hard to be noticed in the numbers only.</w:t>
      </w:r>
    </w:p>
    <w:p>
      <w:pPr>
        <w:pStyle w:val="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Figures do not express all the village. Inspired by the figures,</w:t>
      </w:r>
    </w:p>
    <w:p>
      <w:pPr>
        <w:pStyle w:val="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 xml:space="preserve">however, you notice </w:t>
      </w:r>
      <w:r>
        <w:rPr>
          <w:rFonts w:hint="default" w:ascii="ＭＳ 明朝" w:hAnsi="ＭＳ 明朝" w:eastAsia="ＭＳ 明朝"/>
          <w:sz w:val="24"/>
        </w:rPr>
        <w:t>“</w:t>
      </w:r>
      <w:r>
        <w:rPr>
          <w:rFonts w:hint="eastAsia" w:ascii="ＭＳ 明朝" w:hAnsi="ＭＳ 明朝" w:eastAsia="ＭＳ 明朝"/>
          <w:sz w:val="24"/>
        </w:rPr>
        <w:t>Higashi-Chichibumura is like this</w:t>
      </w:r>
      <w:r>
        <w:rPr>
          <w:rFonts w:hint="default" w:ascii="ＭＳ 明朝" w:hAnsi="ＭＳ 明朝" w:eastAsia="ＭＳ 明朝"/>
          <w:sz w:val="24"/>
        </w:rPr>
        <w:t>”</w:t>
      </w:r>
      <w:r>
        <w:rPr>
          <w:rFonts w:hint="eastAsia" w:ascii="ＭＳ 明朝" w:hAnsi="ＭＳ 明朝" w:eastAsia="ＭＳ 明朝"/>
          <w:sz w:val="24"/>
        </w:rPr>
        <w:t xml:space="preserve">and </w:t>
      </w:r>
    </w:p>
    <w:p>
      <w:pPr>
        <w:pStyle w:val="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you may find the daily life and sceneries are a little</w:t>
      </w:r>
    </w:p>
    <w:p>
      <w:pPr>
        <w:pStyle w:val="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bit different. Higashi-Chichibumura which we have known as well</w:t>
      </w:r>
    </w:p>
    <w:p>
      <w:pPr>
        <w:pStyle w:val="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as we have not known, NOW which we have known through figures</w:t>
      </w:r>
    </w:p>
    <w:p>
      <w:pPr>
        <w:pStyle w:val="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・・・　</w:t>
      </w:r>
      <w:r>
        <w:rPr>
          <w:rFonts w:hint="eastAsia" w:ascii="ＭＳ 明朝" w:hAnsi="ＭＳ 明朝" w:eastAsia="ＭＳ 明朝"/>
          <w:sz w:val="24"/>
        </w:rPr>
        <w:t>why don</w:t>
      </w:r>
      <w:r>
        <w:rPr>
          <w:rFonts w:hint="default" w:ascii="ＭＳ 明朝" w:hAnsi="ＭＳ 明朝" w:eastAsia="ＭＳ 明朝"/>
          <w:sz w:val="24"/>
        </w:rPr>
        <w:t>’</w:t>
      </w:r>
      <w:r>
        <w:rPr>
          <w:rFonts w:hint="eastAsia" w:ascii="ＭＳ 明朝" w:hAnsi="ＭＳ 明朝" w:eastAsia="ＭＳ 明朝"/>
          <w:sz w:val="24"/>
        </w:rPr>
        <w:t xml:space="preserve">t you use as a trigger to think about the </w:t>
      </w:r>
    </w:p>
    <w:p>
      <w:pPr>
        <w:pStyle w:val="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 xml:space="preserve">future village?   </w:t>
      </w:r>
    </w:p>
    <w:p>
      <w:pPr>
        <w:pStyle w:val="0"/>
        <w:rPr>
          <w:rFonts w:hint="default" w:ascii="Century" w:hAnsi="Century"/>
          <w:color w:val="153D64" w:themeColor="text2" w:themeTint="E6"/>
          <w:sz w:val="24"/>
        </w:rPr>
      </w:pPr>
      <w:r>
        <w:rPr>
          <w:rFonts w:hint="default" w:ascii="Century" w:hAnsi="Century"/>
          <w:b w:val="1"/>
          <w:color w:val="153D64" w:themeColor="text2" w:themeTint="E6"/>
        </w:rPr>
        <w:t xml:space="preserve">  </w:t>
      </w:r>
      <w:r>
        <w:rPr>
          <w:rFonts w:hint="default" w:ascii="Century" w:hAnsi="Century"/>
          <w:color w:val="153D64" w:themeColor="text2" w:themeTint="E6"/>
          <w:sz w:val="24"/>
        </w:rPr>
        <w:t xml:space="preserve"> The more we know, the more we </w:t>
      </w:r>
      <w:r>
        <w:rPr>
          <w:rFonts w:hint="eastAsia" w:ascii="Century" w:hAnsi="Century"/>
          <w:color w:val="153D64" w:themeColor="text2" w:themeTint="E6"/>
          <w:sz w:val="24"/>
        </w:rPr>
        <w:t>recognize</w:t>
      </w:r>
      <w:r>
        <w:rPr>
          <w:rFonts w:hint="default" w:ascii="Century" w:hAnsi="Century"/>
          <w:color w:val="153D64" w:themeColor="text2" w:themeTint="E6"/>
          <w:sz w:val="24"/>
        </w:rPr>
        <w:t xml:space="preserve"> it’s deep</w:t>
      </w:r>
      <w:r>
        <w:rPr>
          <w:rFonts w:hint="default" w:ascii="Century" w:hAnsi="Century"/>
          <w:color w:val="153D64" w:themeColor="text2" w:themeTint="E6"/>
          <w:sz w:val="24"/>
        </w:rPr>
        <w:t>・・・</w:t>
      </w:r>
      <w:r>
        <w:rPr>
          <w:rFonts w:hint="default" w:ascii="Century" w:hAnsi="Century"/>
          <w:color w:val="153D64" w:themeColor="text2" w:themeTint="E6"/>
          <w:sz w:val="24"/>
        </w:rPr>
        <w:t xml:space="preserve">it is </w:t>
      </w:r>
    </w:p>
    <w:p>
      <w:pPr>
        <w:pStyle w:val="0"/>
        <w:rPr>
          <w:rFonts w:hint="default" w:ascii="Century" w:hAnsi="Century"/>
          <w:color w:val="153D64" w:themeColor="text2" w:themeTint="E6"/>
          <w:sz w:val="24"/>
        </w:rPr>
      </w:pPr>
      <w:r>
        <w:rPr>
          <w:rFonts w:hint="default" w:ascii="Century" w:hAnsi="Century"/>
          <w:color w:val="153D64" w:themeColor="text2" w:themeTint="E6"/>
          <w:sz w:val="24"/>
        </w:rPr>
        <w:t xml:space="preserve">  </w:t>
      </w:r>
      <w:r>
        <w:rPr>
          <w:rFonts w:hint="eastAsia" w:ascii="Century" w:hAnsi="Century"/>
          <w:color w:val="153D64" w:themeColor="text2" w:themeTint="E6"/>
          <w:sz w:val="24"/>
        </w:rPr>
        <w:t>o</w:t>
      </w:r>
      <w:r>
        <w:rPr>
          <w:rFonts w:hint="default" w:ascii="Century" w:hAnsi="Century"/>
          <w:color w:val="153D64" w:themeColor="text2" w:themeTint="E6"/>
          <w:sz w:val="24"/>
        </w:rPr>
        <w:t>ur Chichibumura</w:t>
      </w:r>
      <w:r>
        <w:rPr>
          <w:rFonts w:hint="eastAsia" w:ascii="Century" w:hAnsi="Century"/>
          <w:color w:val="153D64" w:themeColor="text2" w:themeTint="E6"/>
          <w:sz w:val="24"/>
        </w:rPr>
        <w:t>.</w:t>
      </w:r>
    </w:p>
    <w:p>
      <w:pPr>
        <w:pStyle w:val="0"/>
        <w:rPr>
          <w:rFonts w:hint="default" w:ascii="Century" w:hAnsi="Century"/>
          <w:color w:val="153D64" w:themeColor="text2" w:themeTint="E6"/>
          <w:sz w:val="24"/>
        </w:rPr>
      </w:pPr>
    </w:p>
    <w:p>
      <w:pPr>
        <w:pStyle w:val="0"/>
        <w:rPr>
          <w:rFonts w:hint="default" w:ascii="Century" w:hAnsi="Century"/>
          <w:color w:val="153D64" w:themeColor="text2" w:themeTint="E6"/>
          <w:sz w:val="24"/>
        </w:rPr>
      </w:pPr>
      <w:r>
        <w:rPr>
          <w:rFonts w:hint="eastAsia" w:ascii="Century" w:hAnsi="Century"/>
          <w:color w:val="153D64" w:themeColor="text2" w:themeTint="E6"/>
          <w:sz w:val="24"/>
        </w:rPr>
        <w:t xml:space="preserve">The numbers are the triggers to know present status. Beyond </w:t>
      </w:r>
      <w:r>
        <w:rPr>
          <w:rFonts w:hint="default" w:ascii="Century" w:hAnsi="Century"/>
          <w:color w:val="153D64" w:themeColor="text2" w:themeTint="E6"/>
          <w:sz w:val="24"/>
        </w:rPr>
        <w:t>the</w:t>
      </w:r>
      <w:r>
        <w:rPr>
          <w:rFonts w:hint="eastAsia" w:ascii="Century" w:hAnsi="Century"/>
          <w:color w:val="153D64" w:themeColor="text2" w:themeTint="E6"/>
          <w:sz w:val="24"/>
        </w:rPr>
        <w:t xml:space="preserve"> </w:t>
      </w:r>
    </w:p>
    <w:p>
      <w:pPr>
        <w:pStyle w:val="0"/>
        <w:rPr>
          <w:rFonts w:hint="default" w:ascii="Century" w:hAnsi="Century"/>
          <w:color w:val="153D64" w:themeColor="text2" w:themeTint="E6"/>
          <w:sz w:val="24"/>
        </w:rPr>
      </w:pPr>
      <w:r>
        <w:rPr>
          <w:rFonts w:hint="eastAsia" w:ascii="Century" w:hAnsi="Century"/>
          <w:color w:val="153D64" w:themeColor="text2" w:themeTint="E6"/>
          <w:sz w:val="24"/>
        </w:rPr>
        <w:t>figures, there are lives of each person. Let</w:t>
      </w:r>
      <w:r>
        <w:rPr>
          <w:rFonts w:hint="default" w:ascii="Century" w:hAnsi="Century"/>
          <w:color w:val="153D64" w:themeColor="text2" w:themeTint="E6"/>
          <w:sz w:val="24"/>
        </w:rPr>
        <w:t>’</w:t>
      </w:r>
      <w:r>
        <w:rPr>
          <w:rFonts w:hint="eastAsia" w:ascii="Century" w:hAnsi="Century"/>
          <w:color w:val="153D64" w:themeColor="text2" w:themeTint="E6"/>
          <w:sz w:val="24"/>
        </w:rPr>
        <w:t xml:space="preserve">s think </w:t>
      </w:r>
      <w:r>
        <w:rPr>
          <w:rFonts w:hint="default" w:ascii="Century" w:hAnsi="Century"/>
          <w:color w:val="153D64" w:themeColor="text2" w:themeTint="E6"/>
          <w:sz w:val="24"/>
        </w:rPr>
        <w:t>together</w:t>
      </w:r>
      <w:r>
        <w:rPr>
          <w:rFonts w:hint="eastAsia" w:ascii="Century" w:hAnsi="Century"/>
          <w:color w:val="153D64" w:themeColor="text2" w:themeTint="E6"/>
          <w:sz w:val="24"/>
        </w:rPr>
        <w:t xml:space="preserve"> about </w:t>
      </w:r>
    </w:p>
    <w:p>
      <w:pPr>
        <w:pStyle w:val="0"/>
        <w:rPr>
          <w:rFonts w:hint="default" w:ascii="Century" w:hAnsi="Century"/>
          <w:color w:val="153D64" w:themeColor="text2" w:themeTint="E6"/>
          <w:sz w:val="24"/>
        </w:rPr>
      </w:pPr>
      <w:r>
        <w:rPr>
          <w:rFonts w:hint="eastAsia" w:ascii="Century" w:hAnsi="Century"/>
          <w:color w:val="153D64" w:themeColor="text2" w:themeTint="E6"/>
          <w:sz w:val="24"/>
        </w:rPr>
        <w:t>our Higashi-Chichibumura from now on!</w:t>
      </w:r>
    </w:p>
    <w:p>
      <w:pPr>
        <w:pStyle w:val="0"/>
        <w:rPr>
          <w:rFonts w:hint="default" w:ascii="Century" w:hAnsi="Century"/>
          <w:sz w:val="24"/>
        </w:rPr>
      </w:pPr>
    </w:p>
    <w:p>
      <w:pPr>
        <w:pStyle w:val="0"/>
        <w:rPr>
          <w:rFonts w:hint="default" w:ascii="Century" w:hAnsi="Century"/>
          <w:sz w:val="24"/>
        </w:rPr>
      </w:pPr>
    </w:p>
    <w:sectPr>
      <w:pgSz w:w="11906" w:h="16838"/>
      <w:pgMar w:top="1985" w:right="1701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8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drShapeDefaults>
    <o:shapelayout v:ext="edit"/>
  </w:hdrShapeDefaults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paragraph" w:styleId="1">
    <w:name w:val="heading 1"/>
    <w:basedOn w:val="0"/>
    <w:next w:val="0"/>
    <w:link w:val="15"/>
    <w:uiPriority w:val="0"/>
    <w:qFormat/>
    <w:pPr>
      <w:keepNext w:val="1"/>
      <w:keepLines w:val="1"/>
      <w:spacing w:before="280" w:beforeLines="0" w:beforeAutospacing="0" w:after="80" w:afterLines="0" w:afterAutospacing="0"/>
      <w:outlineLvl w:val="0"/>
    </w:pPr>
    <w:rPr>
      <w:rFonts w:asciiTheme="majorHAnsi" w:hAnsiTheme="majorHAnsi" w:eastAsiaTheme="majorEastAsia"/>
      <w:color w:val="000000" w:themeColor="text1"/>
      <w:sz w:val="32"/>
    </w:rPr>
  </w:style>
  <w:style w:type="paragraph" w:styleId="2">
    <w:name w:val="heading 2"/>
    <w:basedOn w:val="0"/>
    <w:next w:val="0"/>
    <w:link w:val="16"/>
    <w:uiPriority w:val="0"/>
    <w:qFormat/>
    <w:pPr>
      <w:keepNext w:val="1"/>
      <w:keepLines w:val="1"/>
      <w:spacing w:before="160" w:beforeLines="0" w:beforeAutospacing="0" w:after="80" w:afterLines="0" w:afterAutospacing="0"/>
      <w:outlineLvl w:val="1"/>
    </w:pPr>
    <w:rPr>
      <w:rFonts w:asciiTheme="majorHAnsi" w:hAnsiTheme="majorHAnsi" w:eastAsiaTheme="majorEastAsia"/>
      <w:color w:val="000000" w:themeColor="text1"/>
      <w:sz w:val="28"/>
    </w:rPr>
  </w:style>
  <w:style w:type="paragraph" w:styleId="3">
    <w:name w:val="heading 3"/>
    <w:basedOn w:val="0"/>
    <w:next w:val="0"/>
    <w:link w:val="17"/>
    <w:uiPriority w:val="0"/>
    <w:qFormat/>
    <w:pPr>
      <w:keepNext w:val="1"/>
      <w:keepLines w:val="1"/>
      <w:spacing w:before="160" w:beforeLines="0" w:beforeAutospacing="0" w:after="80" w:afterLines="0" w:afterAutospacing="0"/>
      <w:outlineLvl w:val="2"/>
    </w:pPr>
    <w:rPr>
      <w:rFonts w:asciiTheme="majorHAnsi" w:hAnsiTheme="majorHAnsi" w:eastAsiaTheme="majorEastAsia"/>
      <w:color w:val="000000" w:themeColor="text1"/>
      <w:sz w:val="24"/>
    </w:rPr>
  </w:style>
  <w:style w:type="paragraph" w:styleId="4">
    <w:name w:val="heading 4"/>
    <w:basedOn w:val="0"/>
    <w:next w:val="0"/>
    <w:link w:val="18"/>
    <w:uiPriority w:val="0"/>
    <w:qFormat/>
    <w:pPr>
      <w:keepNext w:val="1"/>
      <w:keepLines w:val="1"/>
      <w:spacing w:before="80" w:beforeLines="0" w:beforeAutospacing="0" w:after="40" w:afterLines="0" w:afterAutospacing="0"/>
      <w:outlineLvl w:val="3"/>
    </w:pPr>
    <w:rPr>
      <w:rFonts w:asciiTheme="majorHAnsi" w:hAnsiTheme="majorHAnsi" w:eastAsiaTheme="majorEastAsia"/>
      <w:color w:val="000000" w:themeColor="text1"/>
    </w:rPr>
  </w:style>
  <w:style w:type="paragraph" w:styleId="5">
    <w:name w:val="heading 5"/>
    <w:basedOn w:val="0"/>
    <w:next w:val="0"/>
    <w:link w:val="19"/>
    <w:uiPriority w:val="0"/>
    <w:qFormat/>
    <w:pPr>
      <w:keepNext w:val="1"/>
      <w:keepLines w:val="1"/>
      <w:spacing w:before="80" w:beforeLines="0" w:beforeAutospacing="0" w:after="40" w:afterLines="0" w:afterAutospacing="0"/>
      <w:ind w:left="100" w:leftChars="100"/>
      <w:outlineLvl w:val="4"/>
    </w:pPr>
    <w:rPr>
      <w:rFonts w:asciiTheme="majorHAnsi" w:hAnsiTheme="majorHAnsi" w:eastAsiaTheme="majorEastAsia"/>
      <w:color w:val="000000" w:themeColor="text1"/>
    </w:rPr>
  </w:style>
  <w:style w:type="paragraph" w:styleId="6">
    <w:name w:val="heading 6"/>
    <w:basedOn w:val="0"/>
    <w:next w:val="0"/>
    <w:link w:val="20"/>
    <w:uiPriority w:val="0"/>
    <w:qFormat/>
    <w:pPr>
      <w:keepNext w:val="1"/>
      <w:keepLines w:val="1"/>
      <w:spacing w:before="80" w:beforeLines="0" w:beforeAutospacing="0" w:after="40" w:afterLines="0" w:afterAutospacing="0"/>
      <w:ind w:left="200" w:leftChars="200"/>
      <w:outlineLvl w:val="5"/>
    </w:pPr>
    <w:rPr>
      <w:rFonts w:asciiTheme="majorHAnsi" w:hAnsiTheme="majorHAnsi" w:eastAsiaTheme="majorEastAsia"/>
      <w:color w:val="000000" w:themeColor="text1"/>
    </w:rPr>
  </w:style>
  <w:style w:type="paragraph" w:styleId="7">
    <w:name w:val="heading 7"/>
    <w:basedOn w:val="0"/>
    <w:next w:val="0"/>
    <w:link w:val="21"/>
    <w:uiPriority w:val="0"/>
    <w:qFormat/>
    <w:pPr>
      <w:keepNext w:val="1"/>
      <w:keepLines w:val="1"/>
      <w:spacing w:before="80" w:beforeLines="0" w:beforeAutospacing="0" w:after="40" w:afterLines="0" w:afterAutospacing="0"/>
      <w:ind w:left="300" w:leftChars="300"/>
      <w:outlineLvl w:val="6"/>
    </w:pPr>
    <w:rPr>
      <w:rFonts w:asciiTheme="majorHAnsi" w:hAnsiTheme="majorHAnsi" w:eastAsiaTheme="majorEastAsia"/>
      <w:color w:val="000000" w:themeColor="text1"/>
    </w:rPr>
  </w:style>
  <w:style w:type="paragraph" w:styleId="8">
    <w:name w:val="heading 8"/>
    <w:basedOn w:val="0"/>
    <w:next w:val="0"/>
    <w:link w:val="22"/>
    <w:uiPriority w:val="0"/>
    <w:qFormat/>
    <w:pPr>
      <w:keepNext w:val="1"/>
      <w:keepLines w:val="1"/>
      <w:spacing w:before="80" w:beforeLines="0" w:beforeAutospacing="0" w:after="40" w:afterLines="0" w:afterAutospacing="0"/>
      <w:ind w:left="400" w:leftChars="400"/>
      <w:outlineLvl w:val="7"/>
    </w:pPr>
    <w:rPr>
      <w:rFonts w:asciiTheme="majorHAnsi" w:hAnsiTheme="majorHAnsi" w:eastAsiaTheme="majorEastAsia"/>
      <w:color w:val="000000" w:themeColor="text1"/>
    </w:rPr>
  </w:style>
  <w:style w:type="paragraph" w:styleId="9">
    <w:name w:val="heading 9"/>
    <w:basedOn w:val="0"/>
    <w:next w:val="0"/>
    <w:link w:val="23"/>
    <w:uiPriority w:val="0"/>
    <w:qFormat/>
    <w:pPr>
      <w:keepNext w:val="1"/>
      <w:keepLines w:val="1"/>
      <w:spacing w:before="80" w:beforeLines="0" w:beforeAutospacing="0" w:after="40" w:afterLines="0" w:afterAutospacing="0"/>
      <w:ind w:left="500" w:leftChars="500"/>
      <w:outlineLvl w:val="8"/>
    </w:pPr>
    <w:rPr>
      <w:rFonts w:asciiTheme="majorHAnsi" w:hAnsiTheme="majorHAnsi" w:eastAsiaTheme="majorEastAsia"/>
      <w:color w:val="000000" w:themeColor="text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 w:customStyle="1">
    <w:name w:val="見出し 1 (文字)"/>
    <w:basedOn w:val="10"/>
    <w:next w:val="15"/>
    <w:link w:val="1"/>
    <w:uiPriority w:val="0"/>
    <w:rPr>
      <w:rFonts w:asciiTheme="majorHAnsi" w:hAnsiTheme="majorHAnsi" w:eastAsiaTheme="majorEastAsia"/>
      <w:color w:val="000000" w:themeColor="text1"/>
      <w:sz w:val="32"/>
    </w:rPr>
  </w:style>
  <w:style w:type="character" w:styleId="16" w:customStyle="1">
    <w:name w:val="見出し 2 (文字)"/>
    <w:basedOn w:val="10"/>
    <w:next w:val="16"/>
    <w:link w:val="2"/>
    <w:uiPriority w:val="0"/>
    <w:rPr>
      <w:rFonts w:asciiTheme="majorHAnsi" w:hAnsiTheme="majorHAnsi" w:eastAsiaTheme="majorEastAsia"/>
      <w:color w:val="000000" w:themeColor="text1"/>
      <w:sz w:val="28"/>
    </w:rPr>
  </w:style>
  <w:style w:type="character" w:styleId="17" w:customStyle="1">
    <w:name w:val="見出し 3 (文字)"/>
    <w:basedOn w:val="10"/>
    <w:next w:val="17"/>
    <w:link w:val="3"/>
    <w:uiPriority w:val="0"/>
    <w:rPr>
      <w:rFonts w:asciiTheme="majorHAnsi" w:hAnsiTheme="majorHAnsi" w:eastAsiaTheme="majorEastAsia"/>
      <w:color w:val="000000" w:themeColor="text1"/>
      <w:sz w:val="24"/>
    </w:rPr>
  </w:style>
  <w:style w:type="character" w:styleId="18" w:customStyle="1">
    <w:name w:val="見出し 4 (文字)"/>
    <w:basedOn w:val="10"/>
    <w:next w:val="18"/>
    <w:link w:val="4"/>
    <w:uiPriority w:val="0"/>
    <w:rPr>
      <w:rFonts w:asciiTheme="majorHAnsi" w:hAnsiTheme="majorHAnsi" w:eastAsiaTheme="majorEastAsia"/>
      <w:color w:val="000000" w:themeColor="text1"/>
    </w:rPr>
  </w:style>
  <w:style w:type="character" w:styleId="19" w:customStyle="1">
    <w:name w:val="見出し 5 (文字)"/>
    <w:basedOn w:val="10"/>
    <w:next w:val="19"/>
    <w:link w:val="5"/>
    <w:uiPriority w:val="0"/>
    <w:rPr>
      <w:rFonts w:asciiTheme="majorHAnsi" w:hAnsiTheme="majorHAnsi" w:eastAsiaTheme="majorEastAsia"/>
      <w:color w:val="000000" w:themeColor="text1"/>
    </w:rPr>
  </w:style>
  <w:style w:type="character" w:styleId="20" w:customStyle="1">
    <w:name w:val="見出し 6 (文字)"/>
    <w:basedOn w:val="10"/>
    <w:next w:val="20"/>
    <w:link w:val="6"/>
    <w:uiPriority w:val="0"/>
    <w:rPr>
      <w:rFonts w:asciiTheme="majorHAnsi" w:hAnsiTheme="majorHAnsi" w:eastAsiaTheme="majorEastAsia"/>
      <w:color w:val="000000" w:themeColor="text1"/>
    </w:rPr>
  </w:style>
  <w:style w:type="character" w:styleId="21" w:customStyle="1">
    <w:name w:val="見出し 7 (文字)"/>
    <w:basedOn w:val="10"/>
    <w:next w:val="21"/>
    <w:link w:val="7"/>
    <w:uiPriority w:val="0"/>
    <w:rPr>
      <w:rFonts w:asciiTheme="majorHAnsi" w:hAnsiTheme="majorHAnsi" w:eastAsiaTheme="majorEastAsia"/>
      <w:color w:val="000000" w:themeColor="text1"/>
    </w:rPr>
  </w:style>
  <w:style w:type="character" w:styleId="22" w:customStyle="1">
    <w:name w:val="見出し 8 (文字)"/>
    <w:basedOn w:val="10"/>
    <w:next w:val="22"/>
    <w:link w:val="8"/>
    <w:uiPriority w:val="0"/>
    <w:rPr>
      <w:rFonts w:asciiTheme="majorHAnsi" w:hAnsiTheme="majorHAnsi" w:eastAsiaTheme="majorEastAsia"/>
      <w:color w:val="000000" w:themeColor="text1"/>
    </w:rPr>
  </w:style>
  <w:style w:type="character" w:styleId="23" w:customStyle="1">
    <w:name w:val="見出し 9 (文字)"/>
    <w:basedOn w:val="10"/>
    <w:next w:val="23"/>
    <w:link w:val="9"/>
    <w:uiPriority w:val="0"/>
    <w:rPr>
      <w:rFonts w:asciiTheme="majorHAnsi" w:hAnsiTheme="majorHAnsi" w:eastAsiaTheme="majorEastAsia"/>
      <w:color w:val="000000" w:themeColor="text1"/>
    </w:rPr>
  </w:style>
  <w:style w:type="paragraph" w:styleId="24">
    <w:name w:val="Title"/>
    <w:basedOn w:val="0"/>
    <w:next w:val="0"/>
    <w:link w:val="25"/>
    <w:uiPriority w:val="0"/>
    <w:qFormat/>
    <w:pPr>
      <w:spacing w:after="80" w:afterLines="0" w:afterAutospacing="0"/>
      <w:contextualSpacing w:val="1"/>
      <w:jc w:val="center"/>
    </w:pPr>
    <w:rPr>
      <w:rFonts w:asciiTheme="majorHAnsi" w:hAnsiTheme="majorHAnsi" w:eastAsiaTheme="majorEastAsia"/>
      <w:spacing w:val="-10"/>
      <w:kern w:val="28"/>
      <w:sz w:val="56"/>
    </w:rPr>
  </w:style>
  <w:style w:type="character" w:styleId="25" w:customStyle="1">
    <w:name w:val="表題 (文字)"/>
    <w:basedOn w:val="10"/>
    <w:next w:val="25"/>
    <w:link w:val="24"/>
    <w:uiPriority w:val="0"/>
    <w:rPr>
      <w:rFonts w:asciiTheme="majorHAnsi" w:hAnsiTheme="majorHAnsi" w:eastAsiaTheme="majorEastAsia"/>
      <w:spacing w:val="-10"/>
      <w:kern w:val="28"/>
      <w:sz w:val="56"/>
    </w:rPr>
  </w:style>
  <w:style w:type="paragraph" w:styleId="26">
    <w:name w:val="Subtitle"/>
    <w:basedOn w:val="0"/>
    <w:next w:val="0"/>
    <w:link w:val="27"/>
    <w:uiPriority w:val="0"/>
    <w:qFormat/>
    <w:pPr>
      <w:spacing w:after="160" w:afterLines="0" w:afterAutospacing="0"/>
      <w:jc w:val="center"/>
    </w:pPr>
    <w:rPr>
      <w:rFonts w:asciiTheme="majorHAnsi" w:hAnsiTheme="majorHAnsi" w:eastAsiaTheme="majorEastAsia"/>
      <w:color w:val="595959" w:themeColor="text1" w:themeTint="A6"/>
      <w:spacing w:val="15"/>
      <w:sz w:val="28"/>
    </w:rPr>
  </w:style>
  <w:style w:type="character" w:styleId="27" w:customStyle="1">
    <w:name w:val="副題 (文字)"/>
    <w:basedOn w:val="10"/>
    <w:next w:val="27"/>
    <w:link w:val="26"/>
    <w:uiPriority w:val="0"/>
    <w:rPr>
      <w:rFonts w:asciiTheme="majorHAnsi" w:hAnsiTheme="majorHAnsi" w:eastAsiaTheme="majorEastAsia"/>
      <w:color w:val="595959" w:themeColor="text1" w:themeTint="A6"/>
      <w:spacing w:val="15"/>
      <w:sz w:val="28"/>
    </w:rPr>
  </w:style>
  <w:style w:type="paragraph" w:styleId="28">
    <w:name w:val="Quote"/>
    <w:basedOn w:val="0"/>
    <w:next w:val="0"/>
    <w:link w:val="29"/>
    <w:uiPriority w:val="0"/>
    <w:qFormat/>
    <w:pPr>
      <w:spacing w:before="160" w:beforeLines="0" w:beforeAutospacing="0" w:after="160" w:afterLines="0" w:afterAutospacing="0"/>
      <w:jc w:val="center"/>
    </w:pPr>
    <w:rPr>
      <w:i w:val="1"/>
      <w:color w:val="424242" w:themeColor="text1" w:themeTint="BF"/>
    </w:rPr>
  </w:style>
  <w:style w:type="character" w:styleId="29" w:customStyle="1">
    <w:name w:val="引用文 (文字)"/>
    <w:basedOn w:val="10"/>
    <w:next w:val="29"/>
    <w:link w:val="28"/>
    <w:uiPriority w:val="0"/>
    <w:rPr>
      <w:i w:val="1"/>
      <w:color w:val="424242" w:themeColor="text1" w:themeTint="BF"/>
    </w:rPr>
  </w:style>
  <w:style w:type="paragraph" w:styleId="30">
    <w:name w:val="List Paragraph"/>
    <w:basedOn w:val="0"/>
    <w:next w:val="30"/>
    <w:link w:val="0"/>
    <w:uiPriority w:val="0"/>
    <w:qFormat/>
    <w:pPr>
      <w:ind w:left="720"/>
      <w:contextualSpacing w:val="1"/>
    </w:pPr>
  </w:style>
  <w:style w:type="character" w:styleId="31">
    <w:name w:val="Intense Emphasis"/>
    <w:basedOn w:val="10"/>
    <w:next w:val="31"/>
    <w:link w:val="0"/>
    <w:uiPriority w:val="0"/>
    <w:qFormat/>
    <w:rPr>
      <w:i w:val="1"/>
      <w:color w:val="104861" w:themeColor="accent1" w:themeShade="BF"/>
    </w:rPr>
  </w:style>
  <w:style w:type="paragraph" w:styleId="32">
    <w:name w:val="Intense Quote"/>
    <w:basedOn w:val="0"/>
    <w:next w:val="0"/>
    <w:link w:val="33"/>
    <w:uiPriority w:val="0"/>
    <w:qFormat/>
    <w:pPr>
      <w:pBdr>
        <w:top w:val="single" w:color="104861" w:themeColor="accent1" w:themeShade="BF" w:sz="4" w:space="10"/>
        <w:bottom w:val="single" w:color="104861" w:themeColor="accent1" w:themeShade="BF" w:sz="4" w:space="10"/>
      </w:pBdr>
      <w:spacing w:before="360" w:beforeLines="0" w:beforeAutospacing="0" w:after="360" w:afterLines="0" w:afterAutospacing="0"/>
      <w:ind w:left="864" w:right="864"/>
      <w:jc w:val="center"/>
    </w:pPr>
    <w:rPr>
      <w:i w:val="1"/>
      <w:color w:val="104861" w:themeColor="accent1" w:themeShade="BF"/>
    </w:rPr>
  </w:style>
  <w:style w:type="character" w:styleId="33" w:customStyle="1">
    <w:name w:val="引用文 2 (文字)"/>
    <w:basedOn w:val="10"/>
    <w:next w:val="33"/>
    <w:link w:val="32"/>
    <w:uiPriority w:val="0"/>
    <w:rPr>
      <w:i w:val="1"/>
      <w:color w:val="104861" w:themeColor="accent1" w:themeShade="BF"/>
    </w:rPr>
  </w:style>
  <w:style w:type="character" w:styleId="34">
    <w:name w:val="Intense Reference"/>
    <w:basedOn w:val="10"/>
    <w:next w:val="34"/>
    <w:link w:val="0"/>
    <w:uiPriority w:val="0"/>
    <w:qFormat/>
    <w:rPr>
      <w:b w:val="1"/>
      <w:smallCaps w:val="1"/>
      <w:color w:val="104861" w:themeColor="accent1" w:themeShade="BF"/>
      <w:spacing w:val="5"/>
    </w:rPr>
  </w:style>
  <w:style w:type="character" w:styleId="35">
    <w:name w:val="footnote reference"/>
    <w:basedOn w:val="10"/>
    <w:next w:val="35"/>
    <w:link w:val="0"/>
    <w:uiPriority w:val="0"/>
    <w:semiHidden/>
    <w:rPr>
      <w:vertAlign w:val="superscript"/>
    </w:rPr>
  </w:style>
  <w:style w:type="character" w:styleId="36">
    <w:name w:val="endnote reference"/>
    <w:basedOn w:val="10"/>
    <w:next w:val="36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55</TotalTime>
  <Pages>1</Pages>
  <Words>178</Words>
  <Characters>920</Characters>
  <Application>JUST Note</Application>
  <Lines>24</Lines>
  <Paragraphs>21</Paragraphs>
  <CharactersWithSpaces>1090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照雄 石井</dc:creator>
  <cp:lastModifiedBy>WS2307</cp:lastModifiedBy>
  <dcterms:created xsi:type="dcterms:W3CDTF">2026-10-18T10:38:00Z</dcterms:created>
  <dcterms:modified xsi:type="dcterms:W3CDTF">2026-10-23T07:48:58Z</dcterms:modified>
  <cp:revision>6</cp:revision>
</cp:coreProperties>
</file>