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default" w:ascii="Century" w:hAnsi="Century"/>
          <w:b w:val="1"/>
          <w:sz w:val="24"/>
        </w:rPr>
        <w:t>FIGURES</w:t>
      </w: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eastAsia" w:ascii="Century" w:hAnsi="Century"/>
          <w:b w:val="1"/>
          <w:sz w:val="24"/>
        </w:rPr>
        <w:t>特集　数字で見る東秩父村</w:t>
      </w:r>
    </w:p>
    <w:p>
      <w:pPr>
        <w:pStyle w:val="0"/>
        <w:rPr>
          <w:rFonts w:hint="default" w:ascii="Century" w:hAnsi="Century"/>
          <w:b w:val="1"/>
          <w:sz w:val="24"/>
        </w:rPr>
      </w:pPr>
      <w:bookmarkStart w:id="0" w:name="_GoBack"/>
      <w:bookmarkEnd w:id="0"/>
      <w:r>
        <w:rPr>
          <w:rFonts w:hint="eastAsia" w:ascii="Century" w:hAnsi="Century"/>
          <w:b w:val="1"/>
          <w:sz w:val="24"/>
        </w:rPr>
        <w:t>Special Feature</w:t>
      </w:r>
      <w:r>
        <w:rPr>
          <w:rFonts w:hint="eastAsia" w:ascii="Century" w:hAnsi="Century"/>
          <w:b w:val="1"/>
          <w:sz w:val="24"/>
        </w:rPr>
        <w:t>　</w:t>
      </w:r>
      <w:r>
        <w:rPr>
          <w:rFonts w:hint="eastAsia" w:ascii="Century" w:hAnsi="Century"/>
          <w:b w:val="1"/>
          <w:sz w:val="24"/>
        </w:rPr>
        <w:t>:</w:t>
      </w:r>
      <w:r>
        <w:rPr>
          <w:rFonts w:hint="default" w:ascii="Century" w:hAnsi="Century"/>
          <w:b w:val="1"/>
          <w:sz w:val="24"/>
        </w:rPr>
        <w:t xml:space="preserve">Higashi-chichibu </w:t>
      </w:r>
      <w:r>
        <w:rPr>
          <w:rFonts w:hint="eastAsia" w:ascii="Century" w:hAnsi="Century"/>
          <w:b w:val="1"/>
          <w:sz w:val="24"/>
        </w:rPr>
        <w:t>village</w:t>
      </w:r>
      <w:r>
        <w:rPr>
          <w:rFonts w:hint="default" w:ascii="Century" w:hAnsi="Century"/>
          <w:b w:val="1"/>
          <w:sz w:val="24"/>
        </w:rPr>
        <w:t xml:space="preserve"> </w:t>
      </w:r>
      <w:r>
        <w:rPr>
          <w:rFonts w:hint="eastAsia" w:ascii="Century" w:hAnsi="Century"/>
          <w:b w:val="1"/>
          <w:sz w:val="24"/>
        </w:rPr>
        <w:t>by the Numbers</w:t>
      </w: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eastAsia" w:ascii="Century" w:hAnsi="Century"/>
          <w:b w:val="1"/>
          <w:sz w:val="24"/>
        </w:rPr>
        <w:t>Let</w:t>
      </w:r>
      <w:r>
        <w:rPr>
          <w:rFonts w:hint="default" w:ascii="Century" w:hAnsi="Century"/>
          <w:b w:val="1"/>
          <w:sz w:val="24"/>
        </w:rPr>
        <w:t>’</w:t>
      </w:r>
      <w:r>
        <w:rPr>
          <w:rFonts w:hint="eastAsia" w:ascii="Century" w:hAnsi="Century"/>
          <w:b w:val="1"/>
          <w:sz w:val="24"/>
        </w:rPr>
        <w:t>s find out newly our village which we did not know.</w:t>
      </w: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eastAsia" w:ascii="Century" w:hAnsi="Century"/>
          <w:b w:val="1"/>
          <w:sz w:val="24"/>
        </w:rPr>
        <w:t>What kind of village Higashi-Chichibumura?</w:t>
      </w: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What do you imagine when you are questioned as above?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Rich nature, Hosokawa Japanese traditional paper, tradition 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inherited to the region. There are many charms in Higashi-Chichibumura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which we know.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But there are many which we do not know, though we believe 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they are in our knowledge. Surprise </w:t>
      </w:r>
      <w:r>
        <w:rPr>
          <w:rFonts w:hint="default" w:ascii="Century" w:hAnsi="Century"/>
          <w:sz w:val="24"/>
        </w:rPr>
        <w:t>“</w:t>
      </w:r>
      <w:r>
        <w:rPr>
          <w:rFonts w:hint="eastAsia" w:ascii="Century" w:hAnsi="Century"/>
          <w:sz w:val="24"/>
        </w:rPr>
        <w:t>Is that so!</w:t>
      </w:r>
      <w:r>
        <w:rPr>
          <w:rFonts w:hint="default" w:ascii="Century" w:hAnsi="Century"/>
          <w:sz w:val="24"/>
        </w:rPr>
        <w:t>”</w:t>
      </w:r>
      <w:r>
        <w:rPr>
          <w:rFonts w:hint="eastAsia" w:ascii="Century" w:hAnsi="Century"/>
          <w:sz w:val="24"/>
        </w:rPr>
        <w:t xml:space="preserve"> Recognisze </w:t>
      </w:r>
      <w:r>
        <w:rPr>
          <w:rFonts w:hint="default" w:ascii="Century" w:hAnsi="Century"/>
          <w:sz w:val="24"/>
        </w:rPr>
        <w:t>“</w:t>
      </w:r>
      <w:r>
        <w:rPr>
          <w:rFonts w:hint="eastAsia" w:ascii="Century" w:hAnsi="Century"/>
          <w:sz w:val="24"/>
        </w:rPr>
        <w:t>It suffered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from such change compared with older time!</w:t>
      </w:r>
      <w:r>
        <w:rPr>
          <w:rFonts w:hint="default" w:ascii="Century" w:hAnsi="Century"/>
          <w:sz w:val="24"/>
        </w:rPr>
        <w:t>”</w:t>
      </w:r>
      <w:r>
        <w:rPr>
          <w:rFonts w:hint="eastAsia" w:ascii="Century" w:hAnsi="Century"/>
          <w:sz w:val="24"/>
        </w:rPr>
        <w:t xml:space="preserve"> 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Through the figures you may see in a different way our Higashi-Chichibumura.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Let</w:t>
      </w:r>
      <w:r>
        <w:rPr>
          <w:rFonts w:hint="default" w:ascii="Century" w:hAnsi="Century"/>
          <w:sz w:val="24"/>
        </w:rPr>
        <w:t>’</w:t>
      </w:r>
      <w:r>
        <w:rPr>
          <w:rFonts w:hint="eastAsia" w:ascii="Century" w:hAnsi="Century"/>
          <w:sz w:val="24"/>
        </w:rPr>
        <w:t xml:space="preserve">s see Higashi-Chichibumura NOW with figures (as of April 1, 2026) 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Local </w:t>
      </w:r>
      <w:r>
        <w:rPr>
          <w:rFonts w:hint="default" w:ascii="Century" w:hAnsi="Century"/>
          <w:sz w:val="24"/>
        </w:rPr>
        <w:t>government</w:t>
      </w:r>
      <w:r>
        <w:rPr>
          <w:rFonts w:hint="eastAsia" w:ascii="Century" w:hAnsi="Century"/>
          <w:sz w:val="24"/>
        </w:rPr>
        <w:t xml:space="preserve"> with similar population size as Higashi-Chichibumura</w:t>
      </w:r>
      <w:r>
        <w:rPr>
          <w:rFonts w:hint="eastAsia" w:ascii="Century" w:hAnsi="Century"/>
          <w:sz w:val="24"/>
        </w:rPr>
        <w:t>：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default" w:ascii="Century" w:hAnsi="Century"/>
          <w:sz w:val="24"/>
        </w:rPr>
        <w:t>‘</w:t>
      </w:r>
      <w:r>
        <w:rPr>
          <w:rFonts w:hint="eastAsia" w:ascii="Century" w:hAnsi="Century"/>
          <w:sz w:val="24"/>
        </w:rPr>
        <w:t>Hokkaido Chippu betsu cho</w:t>
      </w:r>
      <w:r>
        <w:rPr>
          <w:rFonts w:hint="default" w:ascii="Century" w:hAnsi="Century"/>
          <w:sz w:val="24"/>
        </w:rPr>
        <w:t>’</w:t>
      </w:r>
      <w:r>
        <w:rPr>
          <w:rFonts w:hint="eastAsia" w:ascii="Century" w:hAnsi="Century"/>
          <w:sz w:val="24"/>
        </w:rPr>
        <w:t xml:space="preserve"> (Reference: National census 2020)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Population: 2,300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Birth rate: about 0.083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     </w:t>
      </w:r>
      <w:r>
        <w:rPr>
          <w:rFonts w:hint="eastAsia" w:ascii="Century" w:hAnsi="Century"/>
          <w:sz w:val="24"/>
        </w:rPr>
        <w:t>※</w:t>
      </w:r>
      <w:r>
        <w:rPr>
          <w:rFonts w:hint="eastAsia" w:ascii="Century" w:hAnsi="Century"/>
          <w:sz w:val="24"/>
        </w:rPr>
        <w:t xml:space="preserve">birth rate means total fertility rate (as of year 2025), </w:t>
      </w:r>
      <w:r>
        <w:rPr>
          <w:rFonts w:hint="default" w:ascii="Century" w:hAnsi="Century"/>
          <w:sz w:val="24"/>
        </w:rPr>
        <w:t>the</w:t>
      </w:r>
      <w:r>
        <w:rPr>
          <w:rFonts w:hint="eastAsia" w:ascii="Century" w:hAnsi="Century"/>
          <w:sz w:val="24"/>
        </w:rPr>
        <w:t xml:space="preserve"> total 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        sum up of </w:t>
      </w:r>
      <w:r>
        <w:rPr>
          <w:rFonts w:hint="default" w:ascii="Century" w:hAnsi="Century"/>
          <w:sz w:val="24"/>
        </w:rPr>
        <w:t>the</w:t>
      </w:r>
      <w:r>
        <w:rPr>
          <w:rFonts w:hint="eastAsia" w:ascii="Century" w:hAnsi="Century"/>
          <w:sz w:val="24"/>
        </w:rPr>
        <w:t xml:space="preserve"> birth rate of women between the age 15 and 49,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        according to the age difference, </w:t>
      </w:r>
      <w:r>
        <w:rPr>
          <w:rFonts w:hint="default" w:ascii="Century" w:hAnsi="Century"/>
          <w:sz w:val="24"/>
        </w:rPr>
        <w:t>the</w:t>
      </w:r>
      <w:r>
        <w:rPr>
          <w:rFonts w:hint="eastAsia" w:ascii="Century" w:hAnsi="Century"/>
          <w:sz w:val="24"/>
        </w:rPr>
        <w:t xml:space="preserve"> average  of number of children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       which each woman gives birth to in her life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Aging rate: about 50.04%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▶</w:t>
      </w:r>
      <w:r>
        <w:rPr>
          <w:rFonts w:hint="eastAsia" w:ascii="Century" w:hAnsi="Century"/>
          <w:sz w:val="24"/>
        </w:rPr>
        <w:t xml:space="preserve">The population between </w:t>
      </w:r>
      <w:r>
        <w:rPr>
          <w:rFonts w:hint="default" w:ascii="Century" w:hAnsi="Century"/>
          <w:sz w:val="24"/>
        </w:rPr>
        <w:t>the</w:t>
      </w:r>
      <w:r>
        <w:rPr>
          <w:rFonts w:hint="eastAsia" w:ascii="Century" w:hAnsi="Century"/>
          <w:sz w:val="24"/>
        </w:rPr>
        <w:t xml:space="preserve"> age</w:t>
      </w:r>
      <w:r>
        <w:rPr>
          <w:rFonts w:hint="eastAsia" w:ascii="Century" w:hAnsi="Century"/>
          <w:sz w:val="24"/>
        </w:rPr>
        <w:t>　６０</w:t>
      </w:r>
      <w:r>
        <w:rPr>
          <w:rFonts w:hint="eastAsia" w:ascii="Century" w:hAnsi="Century"/>
          <w:sz w:val="24"/>
        </w:rPr>
        <w:t>,</w:t>
      </w:r>
      <w:r>
        <w:rPr>
          <w:rFonts w:hint="eastAsia" w:ascii="Century" w:hAnsi="Century"/>
          <w:sz w:val="24"/>
        </w:rPr>
        <w:t>　</w:t>
      </w:r>
      <w:r>
        <w:rPr>
          <w:rFonts w:hint="eastAsia" w:ascii="Century" w:hAnsi="Century"/>
          <w:sz w:val="24"/>
        </w:rPr>
        <w:t xml:space="preserve">and age 100 and over: 1,305 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default" w:ascii="Century" w:hAnsi="Century"/>
          <w:sz w:val="24"/>
        </w:rPr>
        <w:t>A</w:t>
      </w:r>
      <w:r>
        <w:rPr>
          <w:rFonts w:hint="eastAsia" w:ascii="Century" w:hAnsi="Century"/>
          <w:sz w:val="24"/>
        </w:rPr>
        <w:t xml:space="preserve">mong them </w:t>
      </w:r>
      <w:r>
        <w:rPr>
          <w:rFonts w:hint="default" w:ascii="Century" w:hAnsi="Century"/>
          <w:sz w:val="24"/>
        </w:rPr>
        <w:t>the</w:t>
      </w:r>
      <w:r>
        <w:rPr>
          <w:rFonts w:hint="eastAsia" w:ascii="Century" w:hAnsi="Century"/>
          <w:sz w:val="24"/>
        </w:rPr>
        <w:t xml:space="preserve"> age 65 and over: 1,151, this means 50.04% of total 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default" w:ascii="Century" w:hAnsi="Century"/>
          <w:sz w:val="24"/>
        </w:rPr>
        <w:t>P</w:t>
      </w:r>
      <w:r>
        <w:rPr>
          <w:rFonts w:hint="eastAsia" w:ascii="Century" w:hAnsi="Century"/>
          <w:sz w:val="24"/>
        </w:rPr>
        <w:t>opulation.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This means greatly superior as 1.85 times  of Saitama Prefecture</w:t>
      </w:r>
      <w:r>
        <w:rPr>
          <w:rFonts w:hint="default" w:ascii="Century" w:hAnsi="Century"/>
          <w:sz w:val="24"/>
        </w:rPr>
        <w:t>’</w:t>
      </w:r>
      <w:r>
        <w:rPr>
          <w:rFonts w:hint="eastAsia" w:ascii="Century" w:hAnsi="Century"/>
          <w:sz w:val="24"/>
        </w:rPr>
        <w:t xml:space="preserve">s 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aging rate of 27.0% (as of 2025)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default" w:ascii="Century" w:hAnsi="Century"/>
          <w:sz w:val="24"/>
        </w:rPr>
        <w:t xml:space="preserve">In the field of </w:t>
      </w:r>
      <w:r>
        <w:rPr>
          <w:rFonts w:hint="eastAsia" w:ascii="Century" w:hAnsi="Century"/>
          <w:sz w:val="24"/>
        </w:rPr>
        <w:t>childcare</w:t>
      </w:r>
      <w:r>
        <w:rPr>
          <w:rFonts w:hint="default" w:ascii="Century" w:hAnsi="Century"/>
          <w:sz w:val="24"/>
        </w:rPr>
        <w:t xml:space="preserve"> we are enriching uninterrupted support in 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default" w:ascii="Century" w:hAnsi="Century"/>
          <w:sz w:val="24"/>
        </w:rPr>
        <w:t>accordance with life stage from conception</w:t>
      </w:r>
      <w:r>
        <w:rPr>
          <w:rFonts w:hint="default" w:ascii="Century" w:hAnsi="Century"/>
          <w:sz w:val="24"/>
        </w:rPr>
        <w:t>・</w:t>
      </w:r>
      <w:r>
        <w:rPr>
          <w:rFonts w:hint="default" w:ascii="Century" w:hAnsi="Century"/>
          <w:sz w:val="24"/>
        </w:rPr>
        <w:t>giving birth to child care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default" w:ascii="Century" w:hAnsi="Century"/>
          <w:sz w:val="24"/>
        </w:rPr>
        <w:t xml:space="preserve">and school education </w:t>
      </w:r>
      <w:r>
        <w:rPr>
          <w:rFonts w:hint="eastAsia" w:ascii="Century" w:hAnsi="Century"/>
          <w:sz w:val="24"/>
        </w:rPr>
        <w:t xml:space="preserve">for lightening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 xml:space="preserve"> the load of parenting generation 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and for making circumstances when children can grow up with ease of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mind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.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In our village where aging rate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surpasses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that of national average,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it is a must making circumstances where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the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aged persons can live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staying true to themselves in the region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familiar with living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.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　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Not 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limiting to medicine, nursing and welfare services, but regarding </w:t>
      </w:r>
    </w:p>
    <w:p>
      <w:pPr>
        <w:pStyle w:val="0"/>
        <w:rPr>
          <w:rFonts w:hint="default" w:ascii="Century" w:hAnsi="Century"/>
          <w:color w:val="333333"/>
          <w:sz w:val="22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it important to </w:t>
      </w:r>
      <w:r>
        <w:rPr>
          <w:rStyle w:val="39"/>
          <w:rFonts w:hint="default" w:ascii="Century" w:hAnsi="Century"/>
          <w:color w:val="333333"/>
          <w:sz w:val="22"/>
          <w:shd w:val="clear" w:color="auto" w:fill="FFFFFF"/>
        </w:rPr>
        <w:t>say something</w:t>
      </w:r>
      <w:r>
        <w:rPr>
          <w:rStyle w:val="39"/>
          <w:rFonts w:hint="eastAsia" w:ascii="Century" w:hAnsi="Century"/>
          <w:color w:val="333333"/>
          <w:sz w:val="22"/>
          <w:shd w:val="clear" w:color="auto" w:fill="FFFFFF"/>
        </w:rPr>
        <w:t xml:space="preserve"> </w:t>
      </w:r>
      <w:r>
        <w:rPr>
          <w:rStyle w:val="39"/>
          <w:rFonts w:hint="default" w:ascii="Century" w:hAnsi="Century"/>
          <w:color w:val="333333"/>
          <w:sz w:val="22"/>
          <w:shd w:val="clear" w:color="auto" w:fill="FFFFFF"/>
        </w:rPr>
        <w:t>to each other</w:t>
      </w:r>
      <w:r>
        <w:rPr>
          <w:rFonts w:hint="default" w:ascii="Century" w:hAnsi="Century"/>
          <w:color w:val="333333"/>
          <w:sz w:val="22"/>
          <w:shd w:val="clear" w:color="auto" w:fill="FFFFFF"/>
        </w:rPr>
        <w:t> </w:t>
      </w:r>
      <w:r>
        <w:rPr>
          <w:rFonts w:hint="eastAsia" w:ascii="Century" w:hAnsi="Century"/>
          <w:color w:val="333333"/>
          <w:sz w:val="22"/>
          <w:shd w:val="clear" w:color="auto" w:fill="FFFFFF"/>
        </w:rPr>
        <w:t xml:space="preserve">in the region, and to </w:t>
      </w:r>
    </w:p>
    <w:p>
      <w:pPr>
        <w:pStyle w:val="0"/>
        <w:rPr>
          <w:rFonts w:hint="default" w:ascii="Century" w:hAnsi="Century"/>
          <w:color w:val="333333"/>
          <w:sz w:val="22"/>
          <w:shd w:val="clear" w:color="auto" w:fill="FFFFFF"/>
        </w:rPr>
      </w:pPr>
      <w:r>
        <w:rPr>
          <w:rFonts w:hint="eastAsia" w:ascii="Century" w:hAnsi="Century"/>
          <w:color w:val="333333"/>
          <w:sz w:val="22"/>
          <w:shd w:val="clear" w:color="auto" w:fill="FFFFFF"/>
        </w:rPr>
        <w:t xml:space="preserve">support each other, we will enrich the region where the residents support 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/>
          <w:color w:val="333333"/>
          <w:sz w:val="22"/>
          <w:shd w:val="clear" w:color="auto" w:fill="FFFFFF"/>
        </w:rPr>
        <w:t xml:space="preserve">each other reciprocally across generations. 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color w:val="0070C0"/>
          <w:sz w:val="24"/>
        </w:rPr>
      </w:pPr>
      <w:r>
        <w:rPr>
          <w:rFonts w:hint="eastAsia" w:ascii="Century" w:hAnsi="Century"/>
          <w:color w:val="0070C0"/>
          <w:sz w:val="24"/>
        </w:rPr>
        <w:t>Area: 37.06 km2</w:t>
      </w:r>
    </w:p>
    <w:p>
      <w:pPr>
        <w:pStyle w:val="0"/>
        <w:rPr>
          <w:rFonts w:hint="default" w:ascii="Century" w:hAnsi="Century"/>
          <w:color w:val="0070C0"/>
          <w:sz w:val="24"/>
        </w:rPr>
      </w:pPr>
      <w:r>
        <w:rPr>
          <w:rFonts w:hint="eastAsia" w:ascii="Century" w:hAnsi="Century"/>
          <w:color w:val="0070C0"/>
          <w:sz w:val="24"/>
        </w:rPr>
        <w:t>(east and west about 7.7 km, south and north about 10.5 km)</w:t>
      </w:r>
    </w:p>
    <w:p>
      <w:pPr>
        <w:pStyle w:val="0"/>
        <w:rPr>
          <w:rFonts w:hint="default" w:ascii="Century" w:hAnsi="Century"/>
          <w:color w:val="0070C0"/>
          <w:sz w:val="24"/>
        </w:rPr>
      </w:pPr>
    </w:p>
    <w:p>
      <w:pPr>
        <w:pStyle w:val="0"/>
        <w:rPr>
          <w:rFonts w:hint="default" w:ascii="Century" w:hAnsi="Century"/>
          <w:color w:val="0070C0"/>
          <w:sz w:val="24"/>
        </w:rPr>
      </w:pPr>
      <w:r>
        <w:rPr>
          <w:rFonts w:hint="default" w:ascii="Century" w:hAnsi="Century"/>
          <w:color w:val="0070C0"/>
          <w:sz w:val="24"/>
        </w:rPr>
        <w:t>P</w:t>
      </w:r>
      <w:r>
        <w:rPr>
          <w:rFonts w:hint="eastAsia" w:ascii="Century" w:hAnsi="Century"/>
          <w:color w:val="0070C0"/>
          <w:sz w:val="24"/>
        </w:rPr>
        <w:t>opulation density 62 persons/km2</w:t>
      </w:r>
    </w:p>
    <w:p>
      <w:pPr>
        <w:pStyle w:val="0"/>
        <w:rPr>
          <w:rFonts w:hint="default" w:ascii="Century" w:hAnsi="Century"/>
          <w:color w:val="0070C0"/>
          <w:sz w:val="24"/>
        </w:rPr>
      </w:pPr>
      <w:r>
        <w:rPr>
          <w:rFonts w:hint="eastAsia" w:ascii="Century" w:hAnsi="Century"/>
          <w:color w:val="0070C0"/>
          <w:sz w:val="24"/>
        </w:rPr>
        <w:t>29.7 km2 is mountains and forests, it means about 80% of total</w:t>
      </w:r>
    </w:p>
    <w:p>
      <w:pPr>
        <w:pStyle w:val="0"/>
        <w:rPr>
          <w:rFonts w:hint="default" w:ascii="Century" w:hAnsi="Century"/>
          <w:color w:val="0070C0"/>
          <w:sz w:val="24"/>
        </w:rPr>
      </w:pPr>
      <w:r>
        <w:rPr>
          <w:rFonts w:hint="eastAsia" w:ascii="Century" w:hAnsi="Century"/>
          <w:color w:val="0070C0"/>
          <w:sz w:val="24"/>
        </w:rPr>
        <w:t xml:space="preserve">area 37.06 km2 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 xml:space="preserve">The total area of Higashi-Chichibumura is 37.06 km2, population 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eastAsia" w:ascii="Century" w:hAnsi="Century"/>
          <w:sz w:val="24"/>
          <w:highlight w:val="yellow"/>
        </w:rPr>
        <w:t>i</w:t>
      </w:r>
      <w:r>
        <w:rPr>
          <w:rFonts w:hint="default" w:ascii="Century" w:hAnsi="Century"/>
          <w:sz w:val="24"/>
          <w:highlight w:val="yellow"/>
        </w:rPr>
        <w:t>s</w:t>
      </w:r>
      <w:r>
        <w:rPr>
          <w:rFonts w:hint="eastAsia" w:ascii="Century" w:hAnsi="Century"/>
          <w:sz w:val="24"/>
          <w:highlight w:val="yellow"/>
        </w:rPr>
        <w:t xml:space="preserve"> about </w:t>
      </w:r>
      <w:r>
        <w:rPr>
          <w:rFonts w:hint="default" w:ascii="Century" w:hAnsi="Century"/>
          <w:sz w:val="24"/>
          <w:highlight w:val="yellow"/>
        </w:rPr>
        <w:t xml:space="preserve"> 2,300 persons, population  density is 6.2 persons per 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 xml:space="preserve">km2. Seeing the figures only, it maybe hard to imagine, 37.06 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 xml:space="preserve">km2 corresponds to about 800 Tokyo Domes. Thinking that 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>about 2,300</w:t>
      </w:r>
      <w:r>
        <w:rPr>
          <w:rFonts w:hint="eastAsia" w:ascii="Century" w:hAnsi="Century"/>
          <w:sz w:val="24"/>
          <w:highlight w:val="yellow"/>
        </w:rPr>
        <w:t xml:space="preserve"> </w:t>
      </w:r>
      <w:r>
        <w:rPr>
          <w:rFonts w:hint="default" w:ascii="Century" w:hAnsi="Century"/>
          <w:sz w:val="24"/>
          <w:highlight w:val="yellow"/>
        </w:rPr>
        <w:t>persons live</w:t>
      </w:r>
      <w:r>
        <w:rPr>
          <w:rFonts w:hint="default" w:ascii="Century" w:hAnsi="Century"/>
          <w:sz w:val="24"/>
          <w:highlight w:val="yellow"/>
        </w:rPr>
        <w:t>、</w:t>
      </w:r>
      <w:r>
        <w:rPr>
          <w:rFonts w:hint="default" w:ascii="Century" w:hAnsi="Century"/>
          <w:sz w:val="24"/>
          <w:highlight w:val="yellow"/>
        </w:rPr>
        <w:t>you will note how Higashi-Chichibumura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>is rich</w:t>
      </w:r>
      <w:r>
        <w:rPr>
          <w:rFonts w:hint="eastAsia" w:ascii="Century" w:hAnsi="Century"/>
          <w:sz w:val="24"/>
          <w:highlight w:val="yellow"/>
        </w:rPr>
        <w:t xml:space="preserve"> </w:t>
      </w:r>
      <w:r>
        <w:rPr>
          <w:rFonts w:hint="default" w:ascii="Century" w:hAnsi="Century"/>
          <w:sz w:val="24"/>
          <w:highlight w:val="yellow"/>
        </w:rPr>
        <w:t xml:space="preserve">in nature and has space to spare. Different from the towns 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>where</w:t>
      </w:r>
      <w:r>
        <w:rPr>
          <w:rFonts w:hint="eastAsia" w:ascii="Century" w:hAnsi="Century"/>
          <w:sz w:val="24"/>
          <w:highlight w:val="yellow"/>
        </w:rPr>
        <w:t xml:space="preserve"> </w:t>
      </w:r>
      <w:r>
        <w:rPr>
          <w:rFonts w:hint="default" w:ascii="Century" w:hAnsi="Century"/>
          <w:sz w:val="24"/>
          <w:highlight w:val="yellow"/>
        </w:rPr>
        <w:t xml:space="preserve">people gather, rich forest and agricultural  fields, clear 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>water</w:t>
      </w:r>
      <w:r>
        <w:rPr>
          <w:rFonts w:hint="eastAsia" w:ascii="Century" w:hAnsi="Century"/>
          <w:sz w:val="24"/>
          <w:highlight w:val="yellow"/>
        </w:rPr>
        <w:t xml:space="preserve"> </w:t>
      </w:r>
      <w:r>
        <w:rPr>
          <w:rFonts w:hint="default" w:ascii="Century" w:hAnsi="Century"/>
          <w:sz w:val="24"/>
          <w:highlight w:val="yellow"/>
        </w:rPr>
        <w:t xml:space="preserve">rivers, etc. in the wide area of the village nature and life 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>coexist</w:t>
      </w:r>
      <w:r>
        <w:rPr>
          <w:rFonts w:hint="default" w:ascii="Century" w:hAnsi="Century"/>
          <w:sz w:val="24"/>
          <w:highlight w:val="yellow"/>
        </w:rPr>
        <w:t>・・・</w:t>
      </w:r>
      <w:r>
        <w:rPr>
          <w:rFonts w:hint="eastAsia" w:ascii="Century" w:hAnsi="Century"/>
          <w:sz w:val="24"/>
          <w:highlight w:val="yellow"/>
        </w:rPr>
        <w:t>T</w:t>
      </w:r>
      <w:r>
        <w:rPr>
          <w:rFonts w:hint="default" w:ascii="Century" w:hAnsi="Century"/>
          <w:sz w:val="24"/>
          <w:highlight w:val="yellow"/>
        </w:rPr>
        <w:t>his is a big characteristic of the village</w:t>
      </w:r>
      <w:r>
        <w:rPr>
          <w:rFonts w:hint="eastAsia" w:ascii="Century" w:hAnsi="Century"/>
          <w:sz w:val="24"/>
          <w:highlight w:val="yellow"/>
        </w:rPr>
        <w:t xml:space="preserve"> </w:t>
      </w:r>
      <w:r>
        <w:rPr>
          <w:rFonts w:hint="default" w:ascii="Century" w:hAnsi="Century"/>
          <w:sz w:val="24"/>
          <w:highlight w:val="yellow"/>
        </w:rPr>
        <w:t>Higashi-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default" w:ascii="Century" w:hAnsi="Century"/>
          <w:sz w:val="24"/>
          <w:highlight w:val="yellow"/>
        </w:rPr>
        <w:t>Chichibumura.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eastAsia" w:ascii="Century" w:hAnsi="Century"/>
          <w:sz w:val="24"/>
          <w:highlight w:val="yellow"/>
        </w:rPr>
        <w:t xml:space="preserve">While, the low population density brings us </w:t>
      </w:r>
      <w:r>
        <w:rPr>
          <w:rFonts w:hint="default" w:ascii="Century" w:hAnsi="Century"/>
          <w:sz w:val="24"/>
          <w:highlight w:val="yellow"/>
        </w:rPr>
        <w:t>the</w:t>
      </w:r>
      <w:r>
        <w:rPr>
          <w:rFonts w:hint="eastAsia" w:ascii="Century" w:hAnsi="Century"/>
          <w:sz w:val="24"/>
          <w:highlight w:val="yellow"/>
        </w:rPr>
        <w:t xml:space="preserve"> problem that it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eastAsia" w:ascii="Century" w:hAnsi="Century"/>
          <w:sz w:val="24"/>
          <w:highlight w:val="yellow"/>
        </w:rPr>
        <w:t>is difficult to have enough local leaders, public transport and life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eastAsia" w:ascii="Century" w:hAnsi="Century"/>
          <w:sz w:val="24"/>
          <w:highlight w:val="yellow"/>
        </w:rPr>
        <w:t xml:space="preserve">services. </w:t>
      </w:r>
      <w:r>
        <w:rPr>
          <w:rFonts w:hint="default" w:ascii="Century" w:hAnsi="Century"/>
          <w:sz w:val="24"/>
          <w:highlight w:val="yellow"/>
        </w:rPr>
        <w:t>“</w:t>
      </w:r>
      <w:r>
        <w:rPr>
          <w:rFonts w:hint="eastAsia" w:ascii="Century" w:hAnsi="Century"/>
          <w:sz w:val="24"/>
          <w:highlight w:val="yellow"/>
        </w:rPr>
        <w:t>Area is wide but less persons</w:t>
      </w:r>
      <w:r>
        <w:rPr>
          <w:rFonts w:hint="default" w:ascii="Century" w:hAnsi="Century"/>
          <w:sz w:val="24"/>
          <w:highlight w:val="yellow"/>
        </w:rPr>
        <w:t>”</w:t>
      </w:r>
      <w:r>
        <w:rPr>
          <w:rFonts w:hint="eastAsia" w:ascii="Century" w:hAnsi="Century"/>
          <w:sz w:val="24"/>
          <w:highlight w:val="yellow"/>
        </w:rPr>
        <w:t xml:space="preserve">. In these figures there </w:t>
      </w:r>
    </w:p>
    <w:p>
      <w:pPr>
        <w:pStyle w:val="0"/>
        <w:rPr>
          <w:rFonts w:hint="default" w:ascii="Century" w:hAnsi="Century"/>
          <w:sz w:val="24"/>
          <w:highlight w:val="yellow"/>
        </w:rPr>
      </w:pPr>
      <w:r>
        <w:rPr>
          <w:rFonts w:hint="eastAsia" w:ascii="Century" w:hAnsi="Century"/>
          <w:sz w:val="24"/>
          <w:highlight w:val="yellow"/>
        </w:rPr>
        <w:t>are rich nature of Higashi-Chichibumura and the hint for making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>r</w:t>
      </w:r>
      <w:r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  <w:t>ural community development</w:t>
      </w: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>　</w:t>
      </w: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>in the future.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shd w:val="clear" w:color="auto" w:fill="F3F9FE"/>
        </w:rPr>
        <w:t>Overviewing work</w:t>
      </w:r>
      <w:r>
        <w:rPr>
          <w:rStyle w:val="40"/>
          <w:rFonts w:hint="eastAsia" w:ascii="Century" w:hAnsi="Century"/>
          <w:sz w:val="24"/>
          <w:shd w:val="clear" w:color="auto" w:fill="F3F9FE"/>
        </w:rPr>
        <w:t>・</w:t>
      </w:r>
      <w:r>
        <w:rPr>
          <w:rStyle w:val="40"/>
          <w:rFonts w:hint="eastAsia" w:ascii="Century" w:hAnsi="Century"/>
          <w:sz w:val="24"/>
          <w:shd w:val="clear" w:color="auto" w:fill="F3F9FE"/>
        </w:rPr>
        <w:t>industries in numbers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default" w:ascii="Century" w:hAnsi="Century"/>
          <w:sz w:val="24"/>
          <w:shd w:val="clear" w:color="auto" w:fill="F3F9FE"/>
        </w:rPr>
        <w:t xml:space="preserve">In Higashi-Chichibumura manufacturing industries and the 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shd w:val="clear" w:color="auto" w:fill="F3F9FE"/>
        </w:rPr>
        <w:t>i</w:t>
      </w:r>
      <w:r>
        <w:rPr>
          <w:rStyle w:val="40"/>
          <w:rFonts w:hint="default" w:ascii="Century" w:hAnsi="Century"/>
          <w:sz w:val="24"/>
          <w:shd w:val="clear" w:color="auto" w:fill="F3F9FE"/>
        </w:rPr>
        <w:t>ndustries related with resources and agriculture</w:t>
      </w:r>
      <w:r>
        <w:rPr>
          <w:rStyle w:val="40"/>
          <w:rFonts w:hint="default" w:ascii="Century" w:hAnsi="Century"/>
          <w:sz w:val="24"/>
          <w:shd w:val="clear" w:color="auto" w:fill="F3F9FE"/>
        </w:rPr>
        <w:t>，</w:t>
      </w:r>
      <w:r>
        <w:rPr>
          <w:rStyle w:val="40"/>
          <w:rFonts w:hint="default" w:ascii="Century" w:hAnsi="Century"/>
          <w:sz w:val="24"/>
          <w:shd w:val="clear" w:color="auto" w:fill="F3F9FE"/>
        </w:rPr>
        <w:t xml:space="preserve">etc. 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default" w:ascii="Century" w:hAnsi="Century"/>
          <w:sz w:val="24"/>
          <w:shd w:val="clear" w:color="auto" w:fill="F3F9FE"/>
        </w:rPr>
        <w:t>the jobs are done   making the most of the area's characteristics.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default" w:ascii="Century" w:hAnsi="Century"/>
          <w:sz w:val="24"/>
          <w:shd w:val="clear" w:color="auto" w:fill="F3F9FE"/>
        </w:rPr>
        <w:t>The</w:t>
      </w: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 industries </w:t>
      </w:r>
      <w:r>
        <w:rPr>
          <w:rStyle w:val="40"/>
          <w:rFonts w:hint="default" w:ascii="Century" w:hAnsi="Century"/>
          <w:sz w:val="24"/>
          <w:shd w:val="clear" w:color="auto" w:fill="F3F9FE"/>
        </w:rPr>
        <w:t>made the most of</w:t>
      </w: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 rich nature and the technology 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default" w:ascii="Century" w:hAnsi="Century"/>
          <w:sz w:val="24"/>
          <w:shd w:val="clear" w:color="auto" w:fill="F3F9FE"/>
        </w:rPr>
        <w:t>rooted in the community</w:t>
      </w: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 support not only the village</w:t>
      </w:r>
      <w:r>
        <w:rPr>
          <w:rStyle w:val="40"/>
          <w:rFonts w:hint="default" w:ascii="Century" w:hAnsi="Century"/>
          <w:sz w:val="24"/>
          <w:shd w:val="clear" w:color="auto" w:fill="F3F9FE"/>
        </w:rPr>
        <w:t>’</w:t>
      </w:r>
      <w:r>
        <w:rPr>
          <w:rStyle w:val="40"/>
          <w:rFonts w:hint="eastAsia" w:ascii="Century" w:hAnsi="Century"/>
          <w:sz w:val="24"/>
          <w:shd w:val="clear" w:color="auto" w:fill="F3F9FE"/>
        </w:rPr>
        <w:t>s life but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also have the role to deliver outside the village the charms and  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shd w:val="clear" w:color="auto" w:fill="F3F9FE"/>
        </w:rPr>
        <w:t>resources.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Then, really in </w:t>
      </w:r>
      <w:r>
        <w:rPr>
          <w:rStyle w:val="40"/>
          <w:rFonts w:hint="default" w:ascii="Century" w:hAnsi="Century"/>
          <w:sz w:val="24"/>
          <w:shd w:val="clear" w:color="auto" w:fill="F3F9FE"/>
        </w:rPr>
        <w:t>the</w:t>
      </w: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 village what kinds of industries  are done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shd w:val="clear" w:color="auto" w:fill="F3F9FE"/>
        </w:rPr>
        <w:t>and at what magnitude? Let</w:t>
      </w:r>
      <w:r>
        <w:rPr>
          <w:rStyle w:val="40"/>
          <w:rFonts w:hint="default" w:ascii="Century" w:hAnsi="Century"/>
          <w:sz w:val="24"/>
          <w:shd w:val="clear" w:color="auto" w:fill="F3F9FE"/>
        </w:rPr>
        <w:t>’</w:t>
      </w: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s see the forms  of </w:t>
      </w:r>
      <w:r>
        <w:rPr>
          <w:rStyle w:val="40"/>
          <w:rFonts w:hint="default" w:ascii="Century" w:hAnsi="Century"/>
          <w:sz w:val="24"/>
          <w:shd w:val="clear" w:color="auto" w:fill="F3F9FE"/>
        </w:rPr>
        <w:t>“</w:t>
      </w:r>
      <w:r>
        <w:rPr>
          <w:rStyle w:val="40"/>
          <w:rFonts w:hint="eastAsia" w:ascii="Century" w:hAnsi="Century"/>
          <w:sz w:val="24"/>
          <w:shd w:val="clear" w:color="auto" w:fill="F3F9FE"/>
        </w:rPr>
        <w:t>jobs</w:t>
      </w:r>
      <w:r>
        <w:rPr>
          <w:rStyle w:val="40"/>
          <w:rFonts w:hint="default" w:ascii="Century" w:hAnsi="Century"/>
          <w:sz w:val="24"/>
          <w:shd w:val="clear" w:color="auto" w:fill="F3F9FE"/>
        </w:rPr>
        <w:t>”</w:t>
      </w: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 in the 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shd w:val="clear" w:color="auto" w:fill="F3F9FE"/>
        </w:rPr>
        <w:t>village from the numbers.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</w:p>
    <w:p>
      <w:pPr>
        <w:pStyle w:val="0"/>
        <w:rPr>
          <w:rStyle w:val="40"/>
          <w:rFonts w:hint="default" w:ascii="Century" w:hAnsi="Century"/>
          <w:color w:val="782170" w:themeColor="accent5" w:themeShade="BF"/>
          <w:shd w:val="clear" w:color="auto" w:fill="F3F9FE"/>
        </w:rPr>
      </w:pPr>
      <w:r>
        <w:rPr>
          <w:rFonts w:hint="eastAsia" w:ascii="Century" w:hAnsi="Century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130810</wp:posOffset>
                </wp:positionH>
                <wp:positionV relativeFrom="paragraph">
                  <wp:posOffset>8890</wp:posOffset>
                </wp:positionV>
                <wp:extent cx="1403985" cy="1440815"/>
                <wp:effectExtent l="635" t="635" r="29845" b="10795"/>
                <wp:wrapNone/>
                <wp:docPr id="1026" name="四角形: 対角を切り取る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四角形: 対角を切り取る 1"/>
                      <wps:cNvSpPr/>
                      <wps:spPr>
                        <a:xfrm>
                          <a:off x="0" y="0"/>
                          <a:ext cx="1403985" cy="1440815"/>
                        </a:xfrm>
                        <a:prstGeom prst="snip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Century" w:hAnsi="Century"/>
                                <w:sz w:val="18"/>
                              </w:rPr>
                            </w:pPr>
                            <w:r>
                              <w:rPr>
                                <w:rFonts w:hint="default" w:ascii="Century" w:hAnsi="Century"/>
                                <w:sz w:val="18"/>
                              </w:rPr>
                              <w:t>Not only to live in</w:t>
                            </w:r>
                            <w:r>
                              <w:rPr>
                                <w:rFonts w:hint="default" w:ascii="Century" w:hAnsi="Century"/>
                                <w:sz w:val="18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Century" w:hAnsi="Century"/>
                                <w:sz w:val="18"/>
                              </w:rPr>
                            </w:pPr>
                            <w:r>
                              <w:rPr>
                                <w:rFonts w:hint="eastAsia" w:ascii="Century" w:hAnsi="Century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hint="default" w:ascii="Century" w:hAnsi="Century"/>
                                <w:sz w:val="18"/>
                              </w:rPr>
                              <w:t>he village , but  there are various</w:t>
                            </w:r>
                            <w:r>
                              <w:rPr>
                                <w:rFonts w:hint="eastAsia" w:ascii="Century" w:hAnsi="Century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entury" w:hAnsi="Century"/>
                                <w:sz w:val="18"/>
                              </w:rPr>
                              <w:t>jobs</w:t>
                            </w:r>
                            <w:r>
                              <w:rPr>
                                <w:rFonts w:hint="eastAsia" w:ascii="Century" w:hAnsi="Century"/>
                                <w:sz w:val="18"/>
                              </w:rPr>
                              <w:t xml:space="preserve"> to </w:t>
                            </w:r>
                            <w:r>
                              <w:rPr>
                                <w:rFonts w:hint="default" w:ascii="Century" w:hAnsi="Century"/>
                                <w:sz w:val="18"/>
                              </w:rPr>
                              <w:t>support</w:t>
                            </w:r>
                            <w:r>
                              <w:rPr>
                                <w:rFonts w:hint="eastAsia" w:ascii="Century" w:hAnsi="Century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entury" w:hAnsi="Century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hint="eastAsia" w:ascii="Century" w:hAnsi="Century"/>
                                <w:sz w:val="18"/>
                              </w:rPr>
                              <w:t xml:space="preserve"> region.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tehthere 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四角形: 対角を切り取る 1" style="mso-position-vertical-relative:text;z-index:2;mso-wrap-distance-left:9pt;width:110.55pt;height:113.45pt;mso-position-horizontal-relative:text;position:absolute;margin-left:10.3pt;margin-top:0.7pt;mso-wrap-distance-bottom:0pt;mso-wrap-distance-right:9pt;mso-wrap-distance-top:0pt;v-text-anchor:middle;" o:spid="_x0000_s1026" o:allowincell="t" o:allowoverlap="t" filled="t" fillcolor="#156082 [3204]" stroked="t" strokecolor="#002735" strokeweight="1pt" o:spt="0" path="m0,0l0,0l18000,0l21600,3600l21600,21600l21600,21600l3600,21600l0,18000l0,0xe">
                <v:path textboxrect="1800,1800,19800,19800" o:connecttype="custom" o:connectlocs="21600,10800;10800,21600;0,10800;10800,0" o:connectangles="0,90,180,270"/>
                <v:fill/>
                <v:stroke linestyle="single" miterlimit="8" joinstyle="round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Century" w:hAnsi="Century"/>
                          <w:sz w:val="18"/>
                        </w:rPr>
                      </w:pPr>
                      <w:r>
                        <w:rPr>
                          <w:rFonts w:hint="default" w:ascii="Century" w:hAnsi="Century"/>
                          <w:sz w:val="18"/>
                        </w:rPr>
                        <w:t>Not only to live in</w:t>
                      </w:r>
                      <w:r>
                        <w:rPr>
                          <w:rFonts w:hint="default" w:ascii="Century" w:hAnsi="Century"/>
                          <w:sz w:val="18"/>
                        </w:rPr>
                        <w:t>　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 w:ascii="Century" w:hAnsi="Century"/>
                          <w:sz w:val="18"/>
                        </w:rPr>
                      </w:pPr>
                      <w:r>
                        <w:rPr>
                          <w:rFonts w:hint="eastAsia" w:ascii="Century" w:hAnsi="Century"/>
                          <w:sz w:val="18"/>
                        </w:rPr>
                        <w:t>t</w:t>
                      </w:r>
                      <w:r>
                        <w:rPr>
                          <w:rFonts w:hint="default" w:ascii="Century" w:hAnsi="Century"/>
                          <w:sz w:val="18"/>
                        </w:rPr>
                        <w:t>he village , but  there are various</w:t>
                      </w:r>
                      <w:r>
                        <w:rPr>
                          <w:rFonts w:hint="eastAsia" w:ascii="Century" w:hAnsi="Century"/>
                          <w:sz w:val="18"/>
                        </w:rPr>
                        <w:t xml:space="preserve"> </w:t>
                      </w:r>
                      <w:r>
                        <w:rPr>
                          <w:rFonts w:hint="default" w:ascii="Century" w:hAnsi="Century"/>
                          <w:sz w:val="18"/>
                        </w:rPr>
                        <w:t>jobs</w:t>
                      </w:r>
                      <w:r>
                        <w:rPr>
                          <w:rFonts w:hint="eastAsia" w:ascii="Century" w:hAnsi="Century"/>
                          <w:sz w:val="18"/>
                        </w:rPr>
                        <w:t xml:space="preserve"> to </w:t>
                      </w:r>
                      <w:r>
                        <w:rPr>
                          <w:rFonts w:hint="default" w:ascii="Century" w:hAnsi="Century"/>
                          <w:sz w:val="18"/>
                        </w:rPr>
                        <w:t>support</w:t>
                      </w:r>
                      <w:r>
                        <w:rPr>
                          <w:rFonts w:hint="eastAsia" w:ascii="Century" w:hAnsi="Century"/>
                          <w:sz w:val="18"/>
                        </w:rPr>
                        <w:t xml:space="preserve"> </w:t>
                      </w:r>
                      <w:r>
                        <w:rPr>
                          <w:rFonts w:hint="default" w:ascii="Century" w:hAnsi="Century"/>
                          <w:sz w:val="18"/>
                        </w:rPr>
                        <w:t>the</w:t>
                      </w:r>
                      <w:r>
                        <w:rPr>
                          <w:rFonts w:hint="eastAsia" w:ascii="Century" w:hAnsi="Century"/>
                          <w:sz w:val="18"/>
                        </w:rPr>
                        <w:t xml:space="preserve"> region.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 xml:space="preserve">tehthere 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                                          </w:t>
      </w:r>
      <w:r>
        <w:rPr>
          <w:rStyle w:val="40"/>
          <w:rFonts w:hint="eastAsia" w:ascii="Century" w:hAnsi="Century"/>
          <w:shd w:val="clear" w:color="auto" w:fill="F3F9FE"/>
        </w:rPr>
        <w:t xml:space="preserve"> </w:t>
      </w:r>
      <w:r>
        <w:rPr>
          <w:rStyle w:val="40"/>
          <w:rFonts w:hint="default" w:ascii="Century" w:hAnsi="Century"/>
          <w:color w:val="782170" w:themeColor="accent5" w:themeShade="BF"/>
          <w:shd w:val="clear" w:color="auto" w:fill="F3F9FE"/>
        </w:rPr>
        <w:t>T</w:t>
      </w:r>
      <w:r>
        <w:rPr>
          <w:rStyle w:val="40"/>
          <w:rFonts w:hint="eastAsia" w:ascii="Century" w:hAnsi="Century"/>
          <w:color w:val="782170" w:themeColor="accent5" w:themeShade="BF"/>
          <w:shd w:val="clear" w:color="auto" w:fill="F3F9FE"/>
        </w:rPr>
        <w:t xml:space="preserve">he jobs for the people </w:t>
      </w:r>
    </w:p>
    <w:p>
      <w:pPr>
        <w:pStyle w:val="0"/>
        <w:rPr>
          <w:rStyle w:val="40"/>
          <w:rFonts w:hint="default" w:ascii="Century" w:hAnsi="Century"/>
          <w:color w:val="782170" w:themeColor="accent5" w:themeShade="BF"/>
          <w:shd w:val="clear" w:color="auto" w:fill="F3F9FE"/>
        </w:rPr>
      </w:pPr>
      <w:r>
        <w:rPr>
          <w:rStyle w:val="40"/>
          <w:rFonts w:hint="eastAsia" w:ascii="Century" w:hAnsi="Century"/>
          <w:color w:val="782170" w:themeColor="accent5" w:themeShade="BF"/>
          <w:shd w:val="clear" w:color="auto" w:fill="F3F9FE"/>
        </w:rPr>
        <w:t xml:space="preserve">                                                 living in Higashi-</w:t>
      </w:r>
    </w:p>
    <w:p>
      <w:pPr>
        <w:pStyle w:val="0"/>
        <w:rPr>
          <w:rStyle w:val="40"/>
          <w:rFonts w:hint="default" w:ascii="Century" w:hAnsi="Century"/>
          <w:color w:val="782170" w:themeColor="accent5" w:themeShade="BF"/>
          <w:shd w:val="clear" w:color="auto" w:fill="F3F9FE"/>
        </w:rPr>
      </w:pPr>
      <w:r>
        <w:rPr>
          <w:rStyle w:val="40"/>
          <w:rFonts w:hint="eastAsia" w:ascii="Century" w:hAnsi="Century"/>
          <w:color w:val="782170" w:themeColor="accent5" w:themeShade="BF"/>
          <w:shd w:val="clear" w:color="auto" w:fill="F3F9FE"/>
        </w:rPr>
        <w:t xml:space="preserve">                                                 Chichibumura?</w:t>
      </w:r>
    </w:p>
    <w:p>
      <w:pPr>
        <w:pStyle w:val="0"/>
        <w:rPr>
          <w:rStyle w:val="40"/>
          <w:rFonts w:hint="default" w:ascii="Century" w:hAnsi="Century"/>
          <w:color w:val="782170" w:themeColor="accent5" w:themeShade="BF"/>
          <w:shd w:val="clear" w:color="auto" w:fill="F3F9FE"/>
        </w:rPr>
      </w:pPr>
      <w:r>
        <w:rPr>
          <w:rStyle w:val="40"/>
          <w:rFonts w:hint="eastAsia" w:ascii="Century" w:hAnsi="Century"/>
          <w:color w:val="782170" w:themeColor="accent5" w:themeShade="BF"/>
          <w:shd w:val="clear" w:color="auto" w:fill="F3F9FE"/>
        </w:rPr>
        <w:t xml:space="preserve">                                                  1: Service industries 52%</w:t>
      </w:r>
    </w:p>
    <w:p>
      <w:pPr>
        <w:pStyle w:val="0"/>
        <w:rPr>
          <w:rStyle w:val="40"/>
          <w:rFonts w:hint="default" w:ascii="Century" w:hAnsi="Century"/>
          <w:color w:val="782170" w:themeColor="accent5" w:themeShade="BF"/>
          <w:shd w:val="clear" w:color="auto" w:fill="F3F9FE"/>
        </w:rPr>
      </w:pPr>
      <w:r>
        <w:rPr>
          <w:rStyle w:val="40"/>
          <w:rFonts w:hint="eastAsia" w:ascii="Century" w:hAnsi="Century"/>
          <w:color w:val="782170" w:themeColor="accent5" w:themeShade="BF"/>
          <w:shd w:val="clear" w:color="auto" w:fill="F3F9FE"/>
        </w:rPr>
        <w:t xml:space="preserve">                                                  2: Manufacturing ind. 26%</w:t>
      </w:r>
    </w:p>
    <w:p>
      <w:pPr>
        <w:pStyle w:val="0"/>
        <w:rPr>
          <w:rStyle w:val="40"/>
          <w:rFonts w:hint="default" w:ascii="Century" w:hAnsi="Century"/>
          <w:color w:val="782170" w:themeColor="accent5" w:themeShade="BF"/>
          <w:sz w:val="24"/>
          <w:shd w:val="clear" w:color="auto" w:fill="F3F9FE"/>
        </w:rPr>
      </w:pPr>
      <w:r>
        <w:rPr>
          <w:rStyle w:val="40"/>
          <w:rFonts w:hint="eastAsia" w:ascii="Century" w:hAnsi="Century"/>
          <w:color w:val="782170" w:themeColor="accent5" w:themeShade="BF"/>
          <w:sz w:val="24"/>
          <w:shd w:val="clear" w:color="auto" w:fill="F3F9FE"/>
        </w:rPr>
        <w:t xml:space="preserve">                                           3: Construction ind. 17%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</w:p>
    <w:p>
      <w:pPr>
        <w:pStyle w:val="0"/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</w:pP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                                               </w:t>
      </w:r>
      <w:r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  <w:t>T</w:t>
      </w: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>he jobs to support region</w:t>
      </w:r>
      <w:r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  <w:t>’</w:t>
      </w: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 xml:space="preserve">s living </w:t>
      </w:r>
    </w:p>
    <w:p>
      <w:pPr>
        <w:pStyle w:val="0"/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</w:pP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 xml:space="preserve">                                              and industries beginning with service</w:t>
      </w:r>
    </w:p>
    <w:p>
      <w:pPr>
        <w:pStyle w:val="0"/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</w:pP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 xml:space="preserve">                                              industries. These industries occupy the </w:t>
      </w:r>
    </w:p>
    <w:p>
      <w:pPr>
        <w:pStyle w:val="0"/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</w:pP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 xml:space="preserve">                                              big percent of region</w:t>
      </w:r>
      <w:r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  <w:t>’</w:t>
      </w: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>s jobs. The jobs</w:t>
      </w:r>
    </w:p>
    <w:p>
      <w:pPr>
        <w:pStyle w:val="0"/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</w:pP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 xml:space="preserve">                                              rooted in the region support village</w:t>
      </w:r>
      <w:r>
        <w:rPr>
          <w:rStyle w:val="40"/>
          <w:rFonts w:hint="default" w:ascii="Century" w:hAnsi="Century"/>
          <w:sz w:val="24"/>
          <w:highlight w:val="yellow"/>
          <w:shd w:val="clear" w:color="auto" w:fill="F3F9FE"/>
        </w:rPr>
        <w:t>’</w:t>
      </w: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>s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  <w:r>
        <w:rPr>
          <w:rStyle w:val="40"/>
          <w:rFonts w:hint="eastAsia" w:ascii="Century" w:hAnsi="Century"/>
          <w:sz w:val="24"/>
          <w:highlight w:val="yellow"/>
          <w:shd w:val="clear" w:color="auto" w:fill="F3F9FE"/>
        </w:rPr>
        <w:t xml:space="preserve">                                              life and industries</w:t>
      </w:r>
      <w:r>
        <w:rPr>
          <w:rStyle w:val="40"/>
          <w:rFonts w:hint="eastAsia" w:ascii="Century" w:hAnsi="Century"/>
          <w:sz w:val="24"/>
          <w:shd w:val="clear" w:color="auto" w:fill="F3F9FE"/>
        </w:rPr>
        <w:t xml:space="preserve">.  </w:t>
      </w:r>
    </w:p>
    <w:p>
      <w:pPr>
        <w:pStyle w:val="0"/>
        <w:rPr>
          <w:rStyle w:val="40"/>
          <w:rFonts w:hint="default" w:ascii="Century" w:hAnsi="Century"/>
          <w:sz w:val="24"/>
          <w:shd w:val="clear" w:color="auto" w:fill="F3F9FE"/>
        </w:rPr>
      </w:pPr>
    </w:p>
    <w:p>
      <w:pPr>
        <w:pStyle w:val="0"/>
        <w:rPr>
          <w:rFonts w:hint="default" w:ascii="Century" w:hAnsi="Century"/>
          <w:color w:val="782170" w:themeColor="accent5" w:themeShade="BF"/>
          <w:sz w:val="24"/>
        </w:rPr>
      </w:pPr>
      <w:r>
        <w:rPr>
          <w:rFonts w:hint="default" w:ascii="Century" w:hAnsi="Century"/>
          <w:color w:val="782170" w:themeColor="accent5" w:themeShade="BF"/>
          <w:sz w:val="24"/>
        </w:rPr>
        <w:t>N</w:t>
      </w:r>
      <w:r>
        <w:rPr>
          <w:rFonts w:hint="eastAsia" w:ascii="Century" w:hAnsi="Century"/>
          <w:color w:val="782170" w:themeColor="accent5" w:themeShade="BF"/>
          <w:sz w:val="24"/>
        </w:rPr>
        <w:t xml:space="preserve">umber of  business establishment: 55   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Noto Sans JP">
    <w:panose1 w:val="00000000000000000000"/>
    <w:charset w:val="80"/>
    <w:family w:val="modern"/>
    <w:pitch w:val="fixed"/>
    <w:sig w:usb0="00000000" w:usb1="00000000" w:usb2="00000000" w:usb3="00000000" w:csb0="07010600" w:csb1="00000000"/>
  </w:font>
  <w:font w:name="Open Sans">
    <w:panose1 w:val="00000000000000000000"/>
    <w:charset w:val="00"/>
    <w:family w:val="swiss"/>
    <w:pitch w:val="fixed"/>
    <w:sig w:usb0="00000000" w:usb1="00000000" w:usb2="00000000" w:usb3="00000000" w:csb0="9F01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</w:style>
  <w:style w:type="paragraph" w:styleId="37">
    <w:name w:val="foot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"/>
    <w:basedOn w:val="10"/>
    <w:next w:val="38"/>
    <w:link w:val="37"/>
    <w:uiPriority w:val="0"/>
  </w:style>
  <w:style w:type="character" w:styleId="39" w:customStyle="1">
    <w:name w:val="answer"/>
    <w:basedOn w:val="10"/>
    <w:next w:val="39"/>
    <w:link w:val="0"/>
    <w:uiPriority w:val="0"/>
  </w:style>
  <w:style w:type="character" w:styleId="40" w:customStyle="1">
    <w:name w:val="gs_tkn"/>
    <w:basedOn w:val="10"/>
    <w:next w:val="40"/>
    <w:link w:val="0"/>
    <w:uiPriority w:val="0"/>
  </w:style>
  <w:style w:type="character" w:styleId="41">
    <w:name w:val="footnote reference"/>
    <w:basedOn w:val="10"/>
    <w:next w:val="41"/>
    <w:link w:val="0"/>
    <w:uiPriority w:val="0"/>
    <w:semiHidden/>
    <w:rPr>
      <w:vertAlign w:val="superscript"/>
    </w:rPr>
  </w:style>
  <w:style w:type="character" w:styleId="42">
    <w:name w:val="endnote reference"/>
    <w:basedOn w:val="10"/>
    <w:next w:val="4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4</Pages>
  <Words>703</Words>
  <Characters>3504</Characters>
  <Application>JUST Note</Application>
  <Lines>113</Lines>
  <Paragraphs>86</Paragraphs>
  <CharactersWithSpaces>4733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照雄 石井</dc:creator>
  <cp:lastModifiedBy>WS2307</cp:lastModifiedBy>
  <dcterms:created xsi:type="dcterms:W3CDTF">2026-10-21T00:26:00Z</dcterms:created>
  <dcterms:modified xsi:type="dcterms:W3CDTF">2026-10-26T01:26:01Z</dcterms:modified>
  <cp:revision>5</cp:revision>
</cp:coreProperties>
</file>