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Century" w:hAnsi="Century" w:eastAsia="ＭＳ 明朝"/>
          <w:b w:val="1"/>
          <w:sz w:val="24"/>
        </w:rPr>
      </w:pPr>
      <w:r>
        <w:rPr>
          <w:rFonts w:hint="eastAsia" w:ascii="Century" w:hAnsi="Century" w:eastAsia="ＭＳ 明朝"/>
          <w:b w:val="1"/>
          <w:sz w:val="24"/>
        </w:rPr>
        <w:t>広報ひがしちちぶ　</w:t>
      </w:r>
      <w:r>
        <w:rPr>
          <w:rFonts w:hint="default" w:ascii="Century" w:hAnsi="Century" w:eastAsia="ＭＳ 明朝"/>
          <w:b w:val="1"/>
          <w:sz w:val="24"/>
        </w:rPr>
        <w:t>2026</w:t>
      </w:r>
      <w:r>
        <w:rPr>
          <w:rFonts w:hint="eastAsia" w:ascii="Century" w:hAnsi="Century" w:eastAsia="ＭＳ 明朝"/>
          <w:b w:val="1"/>
          <w:sz w:val="24"/>
        </w:rPr>
        <w:t>年</w:t>
      </w:r>
      <w:r>
        <w:rPr>
          <w:rFonts w:hint="default" w:ascii="Century" w:hAnsi="Century" w:eastAsia="ＭＳ 明朝"/>
          <w:b w:val="1"/>
          <w:sz w:val="24"/>
        </w:rPr>
        <w:t>7</w:t>
      </w:r>
      <w:r>
        <w:rPr>
          <w:rFonts w:hint="eastAsia" w:ascii="Century" w:hAnsi="Century" w:eastAsia="ＭＳ 明朝"/>
          <w:b w:val="1"/>
          <w:sz w:val="24"/>
        </w:rPr>
        <w:t>月号　</w:t>
      </w:r>
      <w:r>
        <w:rPr>
          <w:rFonts w:hint="default" w:ascii="Century" w:hAnsi="Century" w:eastAsia="ＭＳ 明朝"/>
          <w:b w:val="1"/>
          <w:sz w:val="24"/>
        </w:rPr>
        <w:t>P.</w:t>
      </w:r>
      <w:r>
        <w:rPr>
          <w:rFonts w:hint="eastAsia" w:ascii="Century" w:hAnsi="Century" w:eastAsia="ＭＳ 明朝"/>
          <w:b w:val="1"/>
          <w:sz w:val="24"/>
        </w:rPr>
        <w:t>３　</w:t>
      </w:r>
    </w:p>
    <w:p>
      <w:pPr>
        <w:pStyle w:val="0"/>
        <w:rPr>
          <w:rFonts w:hint="eastAsia" w:ascii="Century" w:hAnsi="Century" w:eastAsia="ＭＳ 明朝"/>
          <w:b w:val="1"/>
          <w:sz w:val="24"/>
        </w:rPr>
      </w:pPr>
      <w:bookmarkStart w:id="0" w:name="_GoBack"/>
      <w:bookmarkEnd w:id="0"/>
      <w:r>
        <w:rPr>
          <w:rFonts w:hint="eastAsia" w:ascii="Century" w:hAnsi="Century" w:eastAsia="ＭＳ 明朝"/>
          <w:b w:val="1"/>
          <w:sz w:val="24"/>
        </w:rPr>
        <w:t>今月の輝きビト　暮らしを豊かにする三つの楽しみ　梅澤英代さん（御堂）</w:t>
      </w:r>
    </w:p>
    <w:p>
      <w:pPr>
        <w:pStyle w:val="0"/>
        <w:rPr>
          <w:rFonts w:hint="eastAsia" w:ascii="Century" w:hAnsi="Century" w:eastAsia="ＭＳ 明朝"/>
          <w:b w:val="1"/>
          <w:sz w:val="24"/>
        </w:rPr>
      </w:pPr>
    </w:p>
    <w:p>
      <w:pPr>
        <w:pStyle w:val="0"/>
        <w:rPr>
          <w:rFonts w:hint="eastAsia" w:ascii="Century" w:hAnsi="Century"/>
        </w:rPr>
      </w:pPr>
      <w:r>
        <w:rPr>
          <w:rFonts w:hint="default" w:ascii="Century" w:hAnsi="Century" w:eastAsia="ＭＳ 明朝"/>
          <w:b w:val="1"/>
          <w:sz w:val="24"/>
        </w:rPr>
        <w:t>Three Simple Pleasures for a Richer Life</w:t>
      </w:r>
      <w:r>
        <w:rPr>
          <w:rFonts w:hint="eastAsia" w:ascii="Century" w:hAnsi="Century" w:eastAsia="ＭＳ 明朝"/>
          <w:b w:val="1"/>
          <w:sz w:val="24"/>
        </w:rPr>
        <w:t>　　</w:t>
      </w:r>
      <w:r>
        <w:rPr>
          <w:rFonts w:hint="default" w:ascii="Century" w:hAnsi="Century" w:eastAsia="ＭＳ 明朝"/>
          <w:b w:val="1"/>
          <w:sz w:val="24"/>
        </w:rPr>
        <w:t>by Hideyo Umezawa</w:t>
      </w:r>
    </w:p>
    <w:p>
      <w:pPr>
        <w:pStyle w:val="0"/>
        <w:rPr>
          <w:rFonts w:hint="eastAsia" w:ascii="Century" w:hAnsi="Century"/>
          <w:sz w:val="24"/>
        </w:rPr>
      </w:pPr>
      <w:r>
        <w:rPr>
          <w:rFonts w:hint="default" w:ascii="Century" w:hAnsi="Century"/>
          <w:sz w:val="24"/>
        </w:rPr>
        <w:t xml:space="preserve">I  love  playing with my cats, gardening and doing crossword puzzle. At present I have at my home 3 cats. I live already 30 years with my cats. The cats have been my family members. They are complete house cats, but they always want to go outside and are naughty, too,  as damaging carpets and walls. </w:t>
      </w:r>
    </w:p>
    <w:p>
      <w:pPr>
        <w:pStyle w:val="0"/>
        <w:rPr>
          <w:rFonts w:hint="eastAsia" w:ascii="Century" w:hAnsi="Century"/>
          <w:sz w:val="24"/>
        </w:rPr>
      </w:pPr>
      <w:r>
        <w:rPr>
          <w:rFonts w:hint="default" w:ascii="Century" w:hAnsi="Century"/>
          <w:sz w:val="24"/>
        </w:rPr>
        <w:t>When I remain still watching TV, they come and sit on my lap. I pet them as they are charming. I feel happiness in my casual daily life, as I and my husband receive many relaxing from our cats.</w:t>
      </w:r>
    </w:p>
    <w:p>
      <w:pPr>
        <w:pStyle w:val="2"/>
        <w:shd w:val="clear" w:color="auto" w:fill="FFFFFF"/>
        <w:spacing w:before="0" w:beforeLines="0" w:beforeAutospacing="0" w:after="0" w:afterLines="0" w:afterAutospacing="0" w:line="390" w:lineRule="atLeast"/>
        <w:rPr>
          <w:rFonts w:hint="eastAsia" w:ascii="Century" w:hAnsi="Century" w:eastAsia="ＭＳ Ｐゴシック"/>
          <w:color w:val="000000"/>
          <w:kern w:val="0"/>
          <w:sz w:val="24"/>
        </w:rPr>
      </w:pPr>
      <w:r>
        <w:rPr>
          <w:rFonts w:hint="default" w:ascii="Century" w:hAnsi="Century"/>
          <w:sz w:val="24"/>
        </w:rPr>
        <w:t xml:space="preserve">Gardening is also one of my pleasures. My garden is full of flowers. </w:t>
      </w:r>
      <w:r>
        <w:rPr>
          <w:rFonts w:hint="default" w:ascii="Century" w:hAnsi="Century" w:eastAsia="ＭＳ Ｐゴシック"/>
          <w:color w:val="000000"/>
          <w:kern w:val="0"/>
          <w:sz w:val="24"/>
        </w:rPr>
        <w:t>tree peony,</w:t>
      </w:r>
    </w:p>
    <w:p>
      <w:pPr>
        <w:pStyle w:val="2"/>
        <w:shd w:val="clear" w:color="auto" w:fill="FFFFFF"/>
        <w:spacing w:before="0" w:beforeLines="0" w:beforeAutospacing="0" w:after="0" w:afterLines="0" w:afterAutospacing="0" w:line="390" w:lineRule="atLeast"/>
        <w:rPr>
          <w:rFonts w:hint="eastAsia" w:ascii="Century" w:hAnsi="Century" w:eastAsia="ＭＳ Ｐゴシック"/>
          <w:color w:val="000000"/>
          <w:kern w:val="0"/>
          <w:sz w:val="24"/>
        </w:rPr>
      </w:pPr>
      <w:r>
        <w:rPr>
          <w:rFonts w:hint="default" w:ascii="Century" w:hAnsi="Century"/>
          <w:sz w:val="24"/>
        </w:rPr>
        <w:t>Peony, weeping cherry, r</w:t>
      </w:r>
      <w:r>
        <w:rPr>
          <w:rStyle w:val="35"/>
          <w:rFonts w:hint="default" w:ascii="Century" w:hAnsi="Century"/>
          <w:color w:val="3C51B4"/>
          <w:sz w:val="24"/>
          <w:shd w:val="clear" w:color="auto" w:fill="F8F4F1"/>
        </w:rPr>
        <w:t>eeve's spirea and orange-colored s</w:t>
      </w:r>
      <w:r>
        <w:rPr>
          <w:rFonts w:hint="default" w:ascii="Century" w:hAnsi="Century" w:eastAsia="ＭＳ Ｐゴシック"/>
          <w:color w:val="000000"/>
          <w:kern w:val="0"/>
          <w:sz w:val="24"/>
        </w:rPr>
        <w:t>pider lily, etc. many flowers color my garden every year. Among such flowers my favorite is tree peony which I plant in 10 kinds.</w:t>
      </w:r>
    </w:p>
    <w:p>
      <w:pPr>
        <w:pStyle w:val="0"/>
        <w:rPr>
          <w:rFonts w:hint="eastAsia" w:ascii="Century" w:hAnsi="Century"/>
          <w:sz w:val="24"/>
        </w:rPr>
      </w:pPr>
      <w:r>
        <w:rPr>
          <w:rFonts w:hint="default" w:ascii="Century" w:hAnsi="Century"/>
          <w:sz w:val="24"/>
        </w:rPr>
        <w:t>It is troublesome to tend to such flowers when I plant many, but the time to spare for that planting is also my pleasure.</w:t>
      </w:r>
    </w:p>
    <w:p>
      <w:pPr>
        <w:pStyle w:val="0"/>
        <w:rPr>
          <w:rFonts w:hint="eastAsia" w:ascii="Century" w:hAnsi="Century"/>
          <w:sz w:val="24"/>
        </w:rPr>
      </w:pPr>
      <w:r>
        <w:rPr>
          <w:rFonts w:hint="default" w:ascii="Century" w:hAnsi="Century"/>
          <w:sz w:val="24"/>
        </w:rPr>
        <w:t>As to cross word puzzle I purchase several volumes every month and solve them. I don’t care passing time loosing time sense on holidays. Continuing cross word puzzle makes me acquire trivia matters. I recommend that you also  study, as it gives you a chance to train your brain.</w:t>
      </w:r>
    </w:p>
    <w:p>
      <w:pPr>
        <w:pStyle w:val="0"/>
        <w:rPr>
          <w:rFonts w:hint="eastAsia" w:ascii="Century" w:hAnsi="Century"/>
          <w:sz w:val="24"/>
        </w:rPr>
      </w:pPr>
    </w:p>
    <w:p>
      <w:pPr>
        <w:pStyle w:val="0"/>
        <w:rPr>
          <w:rFonts w:hint="eastAsia" w:ascii="Century" w:hAnsi="Century"/>
          <w:sz w:val="24"/>
        </w:rPr>
      </w:pPr>
    </w:p>
    <w:p>
      <w:pPr>
        <w:pStyle w:val="0"/>
        <w:rPr>
          <w:rFonts w:hint="eastAsia" w:ascii="Century" w:hAnsi="Century" w:eastAsia="ＭＳ 明朝"/>
          <w:b w:val="1"/>
          <w:sz w:val="24"/>
        </w:rPr>
      </w:pPr>
      <w:r>
        <w:rPr>
          <w:rFonts w:hint="eastAsia" w:ascii="Century" w:hAnsi="Century" w:eastAsia="ＭＳ 明朝"/>
          <w:b w:val="1"/>
          <w:sz w:val="24"/>
        </w:rPr>
        <w:t>移動販売を通じた地域とのつながり</w:t>
      </w:r>
      <w:r>
        <w:rPr>
          <w:rFonts w:hint="default" w:ascii="Century" w:hAnsi="Century" w:eastAsia="ＭＳ 明朝"/>
          <w:b w:val="1"/>
          <w:sz w:val="24"/>
        </w:rPr>
        <w:t xml:space="preserve"> </w:t>
      </w:r>
    </w:p>
    <w:p>
      <w:pPr>
        <w:pStyle w:val="0"/>
        <w:rPr>
          <w:rFonts w:hint="eastAsia" w:ascii="Century" w:hAnsi="Century" w:eastAsia="ＭＳ 明朝"/>
          <w:b w:val="1"/>
          <w:sz w:val="24"/>
        </w:rPr>
      </w:pPr>
      <w:r>
        <w:rPr>
          <w:rFonts w:hint="default" w:ascii="Century" w:hAnsi="Century" w:eastAsia="ＭＳ 明朝"/>
          <w:b w:val="1"/>
          <w:sz w:val="24"/>
        </w:rPr>
        <w:t>Building Connections with the Community through Mobile Sales</w:t>
      </w:r>
    </w:p>
    <w:p>
      <w:pPr>
        <w:pStyle w:val="0"/>
        <w:rPr>
          <w:rFonts w:hint="eastAsia" w:ascii="Century" w:hAnsi="Century" w:eastAsia="ＭＳ 明朝"/>
          <w:b w:val="1"/>
          <w:sz w:val="24"/>
        </w:rPr>
      </w:pPr>
    </w:p>
    <w:p>
      <w:pPr>
        <w:pStyle w:val="0"/>
        <w:rPr>
          <w:rFonts w:hint="eastAsia" w:ascii="Century" w:hAnsi="Century" w:eastAsia="ＭＳ 明朝"/>
          <w:b w:val="0"/>
          <w:sz w:val="24"/>
        </w:rPr>
      </w:pPr>
      <w:r>
        <w:rPr>
          <w:rFonts w:hint="default" w:ascii="Century" w:hAnsi="Century" w:eastAsia="ＭＳ 明朝"/>
          <w:b w:val="0"/>
          <w:sz w:val="24"/>
        </w:rPr>
        <w:t>I work in a convenient store in Tokigawa Town, being in charge of mobile sales. I thank you many people as they are clients of my mobile sales in the region. This mobile sale does not help simply to purchase for the people who have a certain difficulty in their daily purchase.</w:t>
      </w:r>
      <w:r>
        <w:rPr>
          <w:rFonts w:hint="eastAsia" w:ascii="Century" w:hAnsi="Century" w:eastAsia="ＭＳ 明朝"/>
          <w:b w:val="0"/>
          <w:sz w:val="24"/>
        </w:rPr>
        <w:t>　</w:t>
      </w:r>
      <w:r>
        <w:rPr>
          <w:rFonts w:hint="default" w:ascii="Century" w:hAnsi="Century" w:eastAsia="ＭＳ 明朝"/>
          <w:b w:val="0"/>
          <w:sz w:val="24"/>
        </w:rPr>
        <w:t>It has also the role to watch over activities of the region and the helping role in accordance with the necessity of the region. We effected as a trial the mobile sales in Higashi-Chichibumura. On the day many people</w:t>
      </w:r>
      <w:r>
        <w:rPr>
          <w:rFonts w:hint="eastAsia" w:ascii="Century" w:hAnsi="Century" w:eastAsia="ＭＳ 明朝"/>
          <w:b w:val="0"/>
          <w:sz w:val="24"/>
        </w:rPr>
        <w:t>　</w:t>
      </w:r>
      <w:r>
        <w:rPr>
          <w:rFonts w:hint="default" w:ascii="Century" w:hAnsi="Century" w:eastAsia="ＭＳ 明朝"/>
          <w:b w:val="0"/>
          <w:sz w:val="24"/>
        </w:rPr>
        <w:t xml:space="preserve">utilized our mobile sales shop including the people whom we know very </w:t>
      </w:r>
    </w:p>
    <w:p>
      <w:pPr>
        <w:pStyle w:val="0"/>
        <w:rPr>
          <w:rFonts w:hint="eastAsia" w:ascii="Century" w:hAnsi="Century" w:eastAsia="ＭＳ 明朝"/>
          <w:b w:val="0"/>
          <w:sz w:val="24"/>
        </w:rPr>
      </w:pPr>
    </w:p>
    <w:p>
      <w:pPr>
        <w:pStyle w:val="0"/>
        <w:rPr>
          <w:rFonts w:hint="eastAsia" w:ascii="Century" w:hAnsi="Century" w:eastAsia="ＭＳ 明朝"/>
          <w:b w:val="0"/>
          <w:sz w:val="24"/>
        </w:rPr>
      </w:pPr>
      <w:r>
        <w:rPr>
          <w:rFonts w:hint="default" w:ascii="Century" w:hAnsi="Century" w:eastAsia="ＭＳ 明朝"/>
          <w:b w:val="0"/>
          <w:sz w:val="24"/>
        </w:rPr>
        <w:t>well. We exchanged with our clients enjoining the memories in the past. They said to us very kindly “welcome, visit again”. This job, which makes me feel useful thinking we are connected with the people in the region, is a big motivation for me.</w:t>
      </w:r>
    </w:p>
    <w:p>
      <w:pPr>
        <w:pStyle w:val="0"/>
        <w:rPr>
          <w:rFonts w:hint="eastAsia" w:ascii="Century" w:hAnsi="Century" w:eastAsia="ＭＳ 明朝"/>
          <w:b w:val="0"/>
          <w:sz w:val="24"/>
        </w:rPr>
      </w:pPr>
    </w:p>
    <w:p>
      <w:pPr>
        <w:pStyle w:val="0"/>
        <w:rPr>
          <w:rFonts w:hint="eastAsia" w:ascii="Century" w:hAnsi="Century"/>
          <w:b w:val="0"/>
          <w:sz w:val="24"/>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ＭＳ Ｐ明朝">
    <w:panose1 w:val="000008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Arial">
    <w:panose1 w:val="000008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9"/>
  <w:bordersDoNotSurroundHeader/>
  <w:bordersDoNotSurroundFooter/>
  <w:defaultTabStop w:val="840"/>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18"/>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after="160" w:afterLines="0" w:after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character" w:styleId="35" w:customStyle="1">
    <w:name w:val="gs_tkn"/>
    <w:basedOn w:val="10"/>
    <w:next w:val="35"/>
    <w:link w:val="0"/>
    <w:uiPriority w:val="0"/>
  </w:style>
  <w:style w:type="character" w:styleId="36">
    <w:name w:val="footnote reference"/>
    <w:basedOn w:val="10"/>
    <w:next w:val="36"/>
    <w:link w:val="0"/>
    <w:uiPriority w:val="0"/>
    <w:semiHidden/>
    <w:rPr>
      <w:vertAlign w:val="superscript"/>
    </w:rPr>
  </w:style>
  <w:style w:type="character" w:styleId="37">
    <w:name w:val="endnote reference"/>
    <w:basedOn w:val="10"/>
    <w:next w:val="3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118</TotalTime>
  <Pages>2</Pages>
  <Words>369</Words>
  <Characters>1689</Characters>
  <Application>JUST Note</Application>
  <Lines>72</Lines>
  <Paragraphs>12</Paragraphs>
  <CharactersWithSpaces>2176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teruo-ishii</dc:creator>
  <cp:lastModifiedBy>WS2307</cp:lastModifiedBy>
  <dcterms:created xsi:type="dcterms:W3CDTF">2026-07-23T00:26:00Z</dcterms:created>
  <dcterms:modified xsi:type="dcterms:W3CDTF">2026-07-28T06:45:36Z</dcterms:modified>
  <cp:revision>10</cp:revision>
</cp:coreProperties>
</file>