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人権シリーズ　【思いやりの心で】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Human Rights Series [With a compassionate heart]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This time of season our Higashi-Chichibumura is wrapped with flowers of various colors. Flowers make our heart feel brightness. 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Some time ago when I went on to see flowers, I saw a flower which had a tag </w:t>
      </w:r>
      <w:r>
        <w:rPr>
          <w:rFonts w:hint="default" w:ascii="ＭＳ 明朝" w:hAnsi="ＭＳ 明朝" w:eastAsia="ＭＳ 明朝"/>
          <w:b w:val="0"/>
          <w:sz w:val="24"/>
        </w:rPr>
        <w:t>“</w:t>
      </w:r>
      <w:r>
        <w:rPr>
          <w:rFonts w:hint="eastAsia" w:ascii="ＭＳ 明朝" w:hAnsi="ＭＳ 明朝" w:eastAsia="ＭＳ 明朝"/>
          <w:b w:val="0"/>
          <w:sz w:val="24"/>
        </w:rPr>
        <w:t>flower of human rights</w:t>
      </w:r>
      <w:r>
        <w:rPr>
          <w:rFonts w:hint="default" w:ascii="ＭＳ 明朝" w:hAnsi="ＭＳ 明朝" w:eastAsia="ＭＳ 明朝"/>
          <w:b w:val="0"/>
          <w:sz w:val="24"/>
        </w:rPr>
        <w:t>”</w:t>
      </w:r>
      <w:r>
        <w:rPr>
          <w:rFonts w:hint="eastAsia" w:ascii="ＭＳ 明朝" w:hAnsi="ＭＳ 明朝" w:eastAsia="ＭＳ 明朝"/>
          <w:b w:val="0"/>
          <w:sz w:val="24"/>
        </w:rPr>
        <w:t xml:space="preserve"> in the flower garden. That was  a flower being grown up under the name of </w:t>
      </w:r>
      <w:r>
        <w:rPr>
          <w:rFonts w:hint="default" w:ascii="ＭＳ 明朝" w:hAnsi="ＭＳ 明朝" w:eastAsia="ＭＳ 明朝"/>
          <w:b w:val="0"/>
          <w:sz w:val="24"/>
        </w:rPr>
        <w:t>“</w:t>
      </w:r>
      <w:r>
        <w:rPr>
          <w:rFonts w:hint="eastAsia" w:ascii="ＭＳ 明朝" w:hAnsi="ＭＳ 明朝" w:eastAsia="ＭＳ 明朝"/>
          <w:b w:val="0"/>
          <w:sz w:val="24"/>
        </w:rPr>
        <w:t>Movement of flowers of human rights</w:t>
      </w:r>
      <w:r>
        <w:rPr>
          <w:rFonts w:hint="default" w:ascii="ＭＳ 明朝" w:hAnsi="ＭＳ 明朝" w:eastAsia="ＭＳ 明朝"/>
          <w:b w:val="0"/>
          <w:sz w:val="24"/>
        </w:rPr>
        <w:t>”</w:t>
      </w:r>
      <w:r>
        <w:rPr>
          <w:rFonts w:hint="eastAsia" w:ascii="ＭＳ 明朝" w:hAnsi="ＭＳ 明朝" w:eastAsia="ＭＳ 明朝"/>
          <w:b w:val="0"/>
          <w:sz w:val="24"/>
        </w:rPr>
        <w:t xml:space="preserve">. 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This movement of human rights is a movement destined principally to the pupils of elementary schools. Its movement is for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pupils to grow the importance of life and feeling of compassion through  their cooperative cultivation of flowers. This movement is an enlightenment movement by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Ministry of Justice carried on nationally since the year 1982. The Ministry distributes flower seeds and  seedlings to the schools 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asking them to raise the seeds and seedlings. This movement includes to deliver the grown-up flowers to community facilities, </w:t>
      </w:r>
      <w:r>
        <w:rPr>
          <w:rFonts w:hint="default" w:ascii="ＭＳ 明朝" w:hAnsi="ＭＳ 明朝" w:eastAsia="ＭＳ 明朝"/>
          <w:b w:val="0"/>
          <w:sz w:val="24"/>
        </w:rPr>
        <w:t>targeting</w:t>
      </w:r>
      <w:r>
        <w:rPr>
          <w:rFonts w:hint="eastAsia" w:ascii="ＭＳ 明朝" w:hAnsi="ＭＳ 明朝" w:eastAsia="ＭＳ 明朝"/>
          <w:b w:val="0"/>
          <w:sz w:val="24"/>
        </w:rPr>
        <w:t xml:space="preserve"> to raise up </w:t>
      </w:r>
      <w:r>
        <w:rPr>
          <w:rFonts w:hint="default" w:ascii="ＭＳ 明朝" w:hAnsi="ＭＳ 明朝" w:eastAsia="ＭＳ 明朝"/>
          <w:b w:val="0"/>
          <w:sz w:val="24"/>
        </w:rPr>
        <w:t>consciousness</w:t>
      </w:r>
      <w:r>
        <w:rPr>
          <w:rFonts w:hint="eastAsia" w:ascii="ＭＳ 明朝" w:hAnsi="ＭＳ 明朝" w:eastAsia="ＭＳ 明朝"/>
          <w:b w:val="0"/>
          <w:sz w:val="24"/>
        </w:rPr>
        <w:t xml:space="preserve"> of gentle heart and the respect of human rights in the total regions. In parallel with this movement there are schools where, in order to raise rich emotional sensitivity through flower </w:t>
      </w:r>
      <w:r>
        <w:rPr>
          <w:rFonts w:hint="default" w:ascii="ＭＳ 明朝" w:hAnsi="ＭＳ 明朝" w:eastAsia="ＭＳ 明朝"/>
          <w:b w:val="0"/>
          <w:sz w:val="24"/>
        </w:rPr>
        <w:t>cultivation</w:t>
      </w:r>
      <w:r>
        <w:rPr>
          <w:rFonts w:hint="eastAsia" w:ascii="ＭＳ 明朝" w:hAnsi="ＭＳ 明朝" w:eastAsia="ＭＳ 明朝"/>
          <w:b w:val="0"/>
          <w:sz w:val="24"/>
        </w:rPr>
        <w:t>,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undergraduates decorate flowers in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ceremonial hall in such occasion as graduation to express </w:t>
      </w:r>
      <w:r>
        <w:rPr>
          <w:rFonts w:hint="default" w:ascii="ＭＳ 明朝" w:hAnsi="ＭＳ 明朝" w:eastAsia="ＭＳ 明朝"/>
          <w:b w:val="0"/>
          <w:sz w:val="24"/>
        </w:rPr>
        <w:t>their</w:t>
      </w:r>
      <w:r>
        <w:rPr>
          <w:rFonts w:hint="eastAsia" w:ascii="ＭＳ 明朝" w:hAnsi="ＭＳ 明朝" w:eastAsia="ＭＳ 明朝"/>
          <w:b w:val="0"/>
          <w:sz w:val="24"/>
        </w:rPr>
        <w:t xml:space="preserve"> thanks to </w:t>
      </w:r>
      <w:r>
        <w:rPr>
          <w:rFonts w:hint="default" w:ascii="ＭＳ 明朝" w:hAnsi="ＭＳ 明朝" w:eastAsia="ＭＳ 明朝"/>
          <w:b w:val="0"/>
          <w:sz w:val="24"/>
        </w:rPr>
        <w:t>the</w:t>
      </w:r>
      <w:r>
        <w:rPr>
          <w:rFonts w:hint="eastAsia" w:ascii="ＭＳ 明朝" w:hAnsi="ＭＳ 明朝" w:eastAsia="ＭＳ 明朝"/>
          <w:b w:val="0"/>
          <w:sz w:val="24"/>
        </w:rPr>
        <w:t xml:space="preserve"> graduates.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In public relations magazine of this year</w:t>
      </w:r>
      <w:r>
        <w:rPr>
          <w:rFonts w:hint="default" w:ascii="ＭＳ 明朝" w:hAnsi="ＭＳ 明朝" w:eastAsia="ＭＳ 明朝"/>
          <w:b w:val="0"/>
          <w:sz w:val="24"/>
        </w:rPr>
        <w:t>’</w:t>
      </w:r>
      <w:r>
        <w:rPr>
          <w:rFonts w:hint="eastAsia" w:ascii="ＭＳ 明朝" w:hAnsi="ＭＳ 明朝" w:eastAsia="ＭＳ 明朝"/>
          <w:b w:val="0"/>
          <w:sz w:val="24"/>
        </w:rPr>
        <w:t>s March issue there was  a news that the 6</w:t>
      </w:r>
      <w:r>
        <w:rPr>
          <w:rFonts w:hint="eastAsia" w:ascii="ＭＳ 明朝" w:hAnsi="ＭＳ 明朝" w:eastAsia="ＭＳ 明朝"/>
          <w:b w:val="0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0"/>
          <w:sz w:val="24"/>
        </w:rPr>
        <w:t xml:space="preserve"> year pupils of Tsukigawa Elementary School, as </w:t>
      </w:r>
      <w:r>
        <w:rPr>
          <w:rFonts w:hint="default" w:ascii="ＭＳ 明朝" w:hAnsi="ＭＳ 明朝" w:eastAsia="ＭＳ 明朝"/>
          <w:b w:val="0"/>
          <w:sz w:val="24"/>
        </w:rPr>
        <w:t>“</w:t>
      </w:r>
      <w:r>
        <w:rPr>
          <w:rFonts w:hint="eastAsia" w:ascii="ＭＳ 明朝" w:hAnsi="ＭＳ 明朝" w:eastAsia="ＭＳ 明朝"/>
          <w:b w:val="0"/>
          <w:sz w:val="24"/>
        </w:rPr>
        <w:t>regional friendship project</w:t>
      </w:r>
      <w:r>
        <w:rPr>
          <w:rFonts w:hint="default" w:ascii="ＭＳ 明朝" w:hAnsi="ＭＳ 明朝" w:eastAsia="ＭＳ 明朝"/>
          <w:b w:val="0"/>
          <w:sz w:val="24"/>
        </w:rPr>
        <w:t>”</w:t>
      </w:r>
      <w:r>
        <w:rPr>
          <w:rFonts w:hint="eastAsia" w:ascii="ＭＳ 明朝" w:hAnsi="ＭＳ 明朝" w:eastAsia="ＭＳ 明朝"/>
          <w:b w:val="0"/>
          <w:sz w:val="24"/>
        </w:rPr>
        <w:t xml:space="preserve">, together with the peoples of senior club  planting flowers in the Yamanami garden, and establishing warm relations. Through  the activity like this, I think </w:t>
      </w:r>
      <w:r>
        <w:rPr>
          <w:rFonts w:hint="default" w:ascii="ＭＳ 明朝" w:hAnsi="ＭＳ 明朝" w:eastAsia="ＭＳ 明朝"/>
          <w:b w:val="0"/>
          <w:sz w:val="24"/>
        </w:rPr>
        <w:t>thoughtful</w:t>
      </w:r>
      <w:r>
        <w:rPr>
          <w:rFonts w:hint="eastAsia" w:ascii="ＭＳ 明朝" w:hAnsi="ＭＳ 明朝" w:eastAsia="ＭＳ 明朝"/>
          <w:b w:val="0"/>
          <w:sz w:val="24"/>
        </w:rPr>
        <w:t xml:space="preserve"> and warm heart fostered in each person to  warm the family and society. This spirit is </w:t>
      </w:r>
      <w:r>
        <w:rPr>
          <w:rFonts w:hint="default" w:ascii="ＭＳ 明朝" w:hAnsi="ＭＳ 明朝" w:eastAsia="ＭＳ 明朝"/>
          <w:b w:val="0"/>
          <w:sz w:val="24"/>
        </w:rPr>
        <w:t>important</w:t>
      </w:r>
      <w:r>
        <w:rPr>
          <w:rFonts w:hint="eastAsia" w:ascii="ＭＳ 明朝" w:hAnsi="ＭＳ 明朝" w:eastAsia="ＭＳ 明朝"/>
          <w:b w:val="0"/>
          <w:sz w:val="24"/>
        </w:rPr>
        <w:t xml:space="preserve"> as many human rights problems will be solved. Respecting the position and idea of our counterpart, we may establish the society where we can pass daily with bright and mind-easy situation. </w:t>
      </w:r>
    </w:p>
    <w:p>
      <w:pPr>
        <w:pStyle w:val="0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="Century" w:hAnsi="Century" w:eastAsia="游ゴシック"/>
          <w:b w:val="0"/>
          <w:color w:val="333333"/>
          <w:sz w:val="24"/>
          <w:shd w:val="clear" w:color="auto" w:fill="FFFFFF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Michiko Kobayashi, </w:t>
      </w:r>
      <w:r>
        <w:rPr>
          <w:rStyle w:val="39"/>
          <w:rFonts w:hint="default" w:ascii="Century" w:hAnsi="Century"/>
          <w:b w:val="0"/>
          <w:sz w:val="24"/>
          <w:shd w:val="clear" w:color="auto" w:fill="F8F4F1"/>
        </w:rPr>
        <w:t>District welfare officer</w:t>
      </w:r>
      <w:r>
        <w:rPr>
          <w:rStyle w:val="39"/>
          <w:rFonts w:hint="eastAsia" w:ascii="Century" w:hAnsi="Century"/>
          <w:b w:val="0"/>
          <w:sz w:val="24"/>
          <w:shd w:val="clear" w:color="auto" w:fill="F8F4F1"/>
        </w:rPr>
        <w:t xml:space="preserve"> and</w:t>
      </w:r>
      <w:r>
        <w:rPr>
          <w:rStyle w:val="39"/>
          <w:rFonts w:hint="eastAsia" w:ascii="Century" w:hAnsi="Century"/>
          <w:b w:val="0"/>
          <w:color w:val="3C51B4"/>
          <w:sz w:val="24"/>
          <w:shd w:val="clear" w:color="auto" w:fill="F8F4F1"/>
        </w:rPr>
        <w:t xml:space="preserve"> </w:t>
      </w:r>
      <w:r>
        <w:rPr>
          <w:rFonts w:hint="default" w:ascii="Century" w:hAnsi="Century" w:eastAsia="游ゴシック"/>
          <w:b w:val="0"/>
          <w:color w:val="333333"/>
          <w:sz w:val="24"/>
          <w:shd w:val="clear" w:color="auto" w:fill="FFFFFF"/>
        </w:rPr>
        <w:t>Commissioned Child Welfare Volunteer</w:t>
      </w:r>
      <w:r>
        <w:rPr>
          <w:rFonts w:hint="eastAsia" w:ascii="Century" w:hAnsi="Century" w:eastAsia="游ゴシック"/>
          <w:b w:val="0"/>
          <w:color w:val="333333"/>
          <w:sz w:val="24"/>
          <w:shd w:val="clear" w:color="auto" w:fill="FFFFFF"/>
        </w:rPr>
        <w:t xml:space="preserve"> of Higashi-Chichibumura</w:t>
      </w:r>
    </w:p>
    <w:p>
      <w:pPr>
        <w:pStyle w:val="0"/>
        <w:rPr>
          <w:rFonts w:hint="default" w:ascii="Century" w:hAnsi="Century" w:eastAsia="游ゴシック"/>
          <w:b w:val="0"/>
          <w:color w:val="333333"/>
          <w:sz w:val="24"/>
          <w:shd w:val="clear" w:color="auto" w:fill="FFFFFF"/>
        </w:rPr>
      </w:pPr>
    </w:p>
    <w:p>
      <w:pPr>
        <w:pStyle w:val="0"/>
        <w:rPr>
          <w:rFonts w:hint="default" w:ascii="Century" w:hAnsi="Century" w:eastAsia="游ゴシック"/>
          <w:b w:val="0"/>
          <w:color w:val="333333"/>
          <w:sz w:val="24"/>
          <w:shd w:val="clear" w:color="auto" w:fill="FFFFFF"/>
        </w:rPr>
      </w:pPr>
    </w:p>
    <w:p>
      <w:pPr>
        <w:pStyle w:val="0"/>
        <w:rPr>
          <w:rFonts w:hint="default" w:ascii="Century" w:hAnsi="Century" w:eastAsia="游ゴシック"/>
          <w:b w:val="0"/>
          <w:color w:val="333333"/>
          <w:sz w:val="24"/>
          <w:shd w:val="clear" w:color="auto" w:fill="FFFFFF"/>
        </w:rPr>
      </w:pPr>
    </w:p>
    <w:p>
      <w:pPr>
        <w:pStyle w:val="0"/>
        <w:rPr>
          <w:rFonts w:hint="eastAsia" w:ascii="Century" w:hAnsi="Century" w:eastAsia="游ゴシック"/>
          <w:b w:val="0"/>
          <w:color w:val="333333"/>
          <w:sz w:val="24"/>
          <w:shd w:val="clear" w:color="auto" w:fill="FFFFFF"/>
        </w:rPr>
      </w:pPr>
      <w:r>
        <w:rPr>
          <w:rFonts w:hint="eastAsia" w:ascii="Century" w:hAnsi="Century" w:eastAsia="游ゴシック"/>
          <w:b w:val="0"/>
          <w:color w:val="333333"/>
          <w:sz w:val="24"/>
          <w:shd w:val="clear" w:color="auto" w:fill="FFFFFF"/>
        </w:rPr>
        <w:t xml:space="preserve">                                                                                                                     (1/2)</w:t>
      </w:r>
    </w:p>
    <w:p>
      <w:pPr>
        <w:pStyle w:val="0"/>
        <w:rPr>
          <w:rFonts w:hint="default" w:ascii="ＭＳ 明朝" w:hAnsi="ＭＳ 明朝" w:eastAsia="ＭＳ 明朝"/>
          <w:b w:val="0"/>
          <w:color w:val="333333"/>
          <w:sz w:val="24"/>
          <w:shd w:val="clear" w:color="auto" w:fill="FFFFFF"/>
        </w:rPr>
      </w:pPr>
      <w:r>
        <w:rPr>
          <w:rFonts w:hint="eastAsia" w:ascii="ＭＳ 明朝" w:hAnsi="ＭＳ 明朝" w:eastAsia="ＭＳ 明朝"/>
          <w:b w:val="0"/>
          <w:color w:val="333333"/>
          <w:sz w:val="24"/>
          <w:shd w:val="clear" w:color="auto" w:fill="FFFFFF"/>
        </w:rPr>
        <w:t>アートの世界</w:t>
      </w:r>
    </w:p>
    <w:p>
      <w:pPr>
        <w:pStyle w:val="0"/>
        <w:rPr>
          <w:rFonts w:hint="default" w:ascii="ＭＳ 明朝" w:hAnsi="ＭＳ 明朝" w:eastAsia="ＭＳ 明朝"/>
          <w:b w:val="0"/>
          <w:color w:val="333333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333333"/>
          <w:sz w:val="24"/>
          <w:shd w:val="clear" w:color="auto" w:fill="FFFFFF"/>
        </w:rPr>
        <w:t>art world</w:t>
      </w:r>
    </w:p>
    <w:p>
      <w:pPr>
        <w:pStyle w:val="0"/>
        <w:rPr>
          <w:rFonts w:hint="default" w:ascii="Century" w:hAnsi="Century" w:eastAsia="ＭＳ 明朝"/>
          <w:b w:val="0"/>
          <w:color w:val="333333"/>
          <w:sz w:val="24"/>
          <w:shd w:val="clear" w:color="auto" w:fill="FFFFFF"/>
        </w:rPr>
      </w:pPr>
      <w:r>
        <w:rPr>
          <w:rFonts w:hint="eastAsia" w:ascii="Century" w:hAnsi="Century" w:eastAsia="ＭＳ 明朝"/>
          <w:b w:val="0"/>
          <w:color w:val="333333"/>
          <w:sz w:val="24"/>
          <w:shd w:val="clear" w:color="auto" w:fill="FFFFFF"/>
        </w:rPr>
        <w:t>This is a work made when I went to Tochigi Prefecture.</w:t>
      </w:r>
    </w:p>
    <w:p>
      <w:pPr>
        <w:pStyle w:val="0"/>
        <w:rPr>
          <w:rStyle w:val="39"/>
          <w:rFonts w:hint="default" w:ascii="Century" w:hAnsi="Century"/>
          <w:b w:val="0"/>
          <w:sz w:val="24"/>
          <w:shd w:val="clear" w:color="auto" w:fill="F8F4F1"/>
        </w:rPr>
      </w:pPr>
      <w:r>
        <w:rPr>
          <w:rStyle w:val="39"/>
          <w:rFonts w:hint="default" w:ascii="Century" w:hAnsi="Century"/>
          <w:b w:val="0"/>
          <w:sz w:val="24"/>
          <w:shd w:val="clear" w:color="auto" w:fill="F8F4F1"/>
        </w:rPr>
        <w:t>Skunk cabbage</w:t>
      </w:r>
      <w:r>
        <w:rPr>
          <w:rStyle w:val="39"/>
          <w:rFonts w:hint="eastAsia" w:ascii="Century" w:hAnsi="Century"/>
          <w:b w:val="0"/>
          <w:sz w:val="24"/>
          <w:shd w:val="clear" w:color="auto" w:fill="F8F4F1"/>
        </w:rPr>
        <w:t xml:space="preserve"> blooms around </w:t>
      </w:r>
      <w:r>
        <w:rPr>
          <w:rStyle w:val="39"/>
          <w:rFonts w:hint="default" w:ascii="Century" w:hAnsi="Century"/>
          <w:b w:val="0"/>
          <w:sz w:val="24"/>
          <w:shd w:val="clear" w:color="auto" w:fill="F8F4F1"/>
        </w:rPr>
        <w:t>the</w:t>
      </w:r>
      <w:r>
        <w:rPr>
          <w:rStyle w:val="39"/>
          <w:rFonts w:hint="eastAsia" w:ascii="Century" w:hAnsi="Century"/>
          <w:b w:val="0"/>
          <w:sz w:val="24"/>
          <w:shd w:val="clear" w:color="auto" w:fill="F8F4F1"/>
        </w:rPr>
        <w:t xml:space="preserve"> </w:t>
      </w:r>
      <w:r>
        <w:rPr>
          <w:rStyle w:val="39"/>
          <w:rFonts w:hint="default" w:ascii="Century" w:hAnsi="Century"/>
          <w:b w:val="0"/>
          <w:sz w:val="24"/>
          <w:shd w:val="clear" w:color="auto" w:fill="F8F4F1"/>
        </w:rPr>
        <w:t>beginning</w:t>
      </w:r>
      <w:r>
        <w:rPr>
          <w:rStyle w:val="39"/>
          <w:rFonts w:hint="eastAsia" w:ascii="Century" w:hAnsi="Century"/>
          <w:b w:val="0"/>
          <w:sz w:val="24"/>
          <w:shd w:val="clear" w:color="auto" w:fill="F8F4F1"/>
        </w:rPr>
        <w:t xml:space="preserve"> of April. I found this flower in a</w:t>
      </w:r>
    </w:p>
    <w:p>
      <w:pPr>
        <w:pStyle w:val="0"/>
        <w:rPr>
          <w:rFonts w:hint="default" w:ascii="Century" w:hAnsi="Century"/>
          <w:b w:val="0"/>
          <w:sz w:val="24"/>
          <w:shd w:val="clear" w:color="auto" w:fill="F8F4F1"/>
        </w:rPr>
      </w:pPr>
      <w:r>
        <w:rPr>
          <w:rFonts w:hint="eastAsia" w:ascii="Century" w:hAnsi="Century"/>
          <w:b w:val="0"/>
          <w:sz w:val="24"/>
          <w:shd w:val="clear" w:color="auto" w:fill="F8F4F1"/>
        </w:rPr>
        <w:t>co</w:t>
      </w:r>
      <w:r>
        <w:rPr>
          <w:rFonts w:hint="default" w:ascii="Century" w:hAnsi="Century"/>
          <w:b w:val="0"/>
          <w:sz w:val="24"/>
          <w:shd w:val="clear" w:color="auto" w:fill="F8F4F1"/>
        </w:rPr>
        <w:t>pse</w:t>
      </w:r>
      <w:r>
        <w:rPr>
          <w:rFonts w:hint="eastAsia" w:ascii="Century" w:hAnsi="Century"/>
          <w:b w:val="0"/>
          <w:sz w:val="24"/>
          <w:shd w:val="clear" w:color="auto" w:fill="F8F4F1"/>
        </w:rPr>
        <w:t>. It is said that, seeing a trainee monk practices zazen,  some one named the flower. It remained in my heart the figure that blooms, resisting the coldness of winter,.</w:t>
      </w:r>
    </w:p>
    <w:p>
      <w:pPr>
        <w:pStyle w:val="0"/>
        <w:rPr>
          <w:rFonts w:hint="default" w:ascii="Century" w:hAnsi="Century"/>
          <w:b w:val="0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b w:val="0"/>
          <w:sz w:val="24"/>
          <w:shd w:val="clear" w:color="auto" w:fill="F8F4F1"/>
        </w:rPr>
      </w:pPr>
      <w:r>
        <w:rPr>
          <w:rFonts w:hint="eastAsia" w:ascii="Century" w:hAnsi="Century"/>
          <w:b w:val="0"/>
          <w:sz w:val="24"/>
          <w:shd w:val="clear" w:color="auto" w:fill="F8F4F1"/>
        </w:rPr>
        <w:t>Hiroko Takano</w:t>
      </w:r>
      <w:r>
        <w:rPr>
          <w:rFonts w:hint="default" w:ascii="Century" w:hAnsi="Century"/>
          <w:b w:val="0"/>
          <w:sz w:val="24"/>
          <w:shd w:val="clear" w:color="auto" w:fill="F8F4F1"/>
        </w:rPr>
        <w:tab/>
      </w:r>
      <w:r>
        <w:rPr>
          <w:rFonts w:hint="eastAsia" w:ascii="Century" w:hAnsi="Century"/>
          <w:b w:val="0"/>
          <w:sz w:val="24"/>
          <w:shd w:val="clear" w:color="auto" w:fill="F8F4F1"/>
        </w:rPr>
        <w:t>, Hangawo tanoshimu kai (Yasudo)</w:t>
      </w: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default" w:ascii="Century" w:hAnsi="Century"/>
          <w:sz w:val="24"/>
          <w:shd w:val="clear" w:color="auto" w:fill="F8F4F1"/>
        </w:rPr>
      </w:pPr>
    </w:p>
    <w:p>
      <w:pPr>
        <w:pStyle w:val="0"/>
        <w:rPr>
          <w:rFonts w:hint="eastAsia" w:ascii="Century" w:hAnsi="Century" w:eastAsia="ＭＳ 明朝"/>
          <w:b w:val="1"/>
          <w:sz w:val="24"/>
        </w:rPr>
      </w:pPr>
      <w:r>
        <w:rPr>
          <w:rFonts w:hint="eastAsia" w:ascii="Century" w:hAnsi="Century"/>
          <w:sz w:val="24"/>
          <w:shd w:val="clear" w:color="auto" w:fill="F8F4F1"/>
        </w:rPr>
        <w:t xml:space="preserve">                                                                                                                 (2/2)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 w:customStyle="1">
    <w:name w:val="gs_tkn"/>
    <w:basedOn w:val="10"/>
    <w:next w:val="39"/>
    <w:link w:val="0"/>
    <w:uiPriority w:val="0"/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3</Pages>
  <Words>383</Words>
  <Characters>2004</Characters>
  <Application>JUST Note</Application>
  <Lines>74</Lines>
  <Paragraphs>15</Paragraphs>
  <CharactersWithSpaces>2611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2026-05-10T14:18:00Z</dcterms:created>
  <dcterms:modified xsi:type="dcterms:W3CDTF">2026-05-13T04:02:36Z</dcterms:modified>
  <cp:revision>9</cp:revision>
</cp:coreProperties>
</file>