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Shoji Kurishima receives the Order of the Sacred Treasure, Gold and Silver Rays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default" w:ascii="Century" w:hAnsi="Century"/>
          <w:sz w:val="24"/>
        </w:rPr>
        <w:t>As of April 1, 2025, Mr. Shoji</w:t>
      </w:r>
      <w:r>
        <w:rPr>
          <w:rFonts w:hint="default" w:ascii="Century" w:hAnsi="Century"/>
          <w:sz w:val="24"/>
        </w:rPr>
        <w:t>　</w:t>
      </w:r>
      <w:bookmarkStart w:id="0" w:name="_GoBack"/>
      <w:bookmarkEnd w:id="0"/>
      <w:r>
        <w:rPr>
          <w:rFonts w:hint="default" w:ascii="Century" w:hAnsi="Century"/>
          <w:sz w:val="24"/>
        </w:rPr>
        <w:t xml:space="preserve">Kurishima </w:t>
      </w:r>
      <w:r>
        <w:rPr>
          <w:rFonts w:hint="default" w:ascii="Century" w:hAnsi="Century"/>
          <w:sz w:val="24"/>
        </w:rPr>
        <w:t>（</w:t>
      </w:r>
      <w:r>
        <w:rPr>
          <w:rFonts w:hint="default" w:ascii="Century" w:hAnsi="Century"/>
          <w:sz w:val="24"/>
        </w:rPr>
        <w:t>Mido, 88 years old</w:t>
      </w:r>
      <w:r>
        <w:rPr>
          <w:rFonts w:hint="default" w:ascii="Century" w:hAnsi="Century"/>
          <w:sz w:val="24"/>
        </w:rPr>
        <w:t>）</w:t>
      </w:r>
      <w:r>
        <w:rPr>
          <w:rFonts w:hint="default" w:ascii="Century" w:hAnsi="Century"/>
          <w:sz w:val="24"/>
        </w:rPr>
        <w:t xml:space="preserve">was awarded with the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Order of the Sacred Treasure, Gold and Silver Rays.</w:t>
      </w:r>
    </w:p>
    <w:p>
      <w:pPr>
        <w:pStyle w:val="0"/>
        <w:rPr>
          <w:rFonts w:hint="default" w:ascii="Century" w:hAnsi="Century" w:eastAsia="ＭＳ Ｐゴシック"/>
          <w:color w:val="111111"/>
          <w:kern w:val="0"/>
          <w:sz w:val="24"/>
        </w:rPr>
      </w:pPr>
      <w:r>
        <w:rPr>
          <w:rFonts w:hint="default" w:ascii="Century" w:hAnsi="Century"/>
          <w:sz w:val="24"/>
          <w:shd w:val="clear" w:color="auto" w:fill="FFFFFF"/>
        </w:rPr>
        <w:t>Mr. Kurishima served for 37 years as professor, and h</w:t>
      </w:r>
      <w:r>
        <w:rPr>
          <w:rFonts w:hint="default" w:ascii="Century" w:hAnsi="Century"/>
          <w:sz w:val="24"/>
        </w:rPr>
        <w:t>eld multiple leadership positions as Village’s Elementary School and Middle School, professor of public middle school of Miyoshicho and Sakato city and</w:t>
      </w:r>
      <w:r>
        <w:rPr>
          <w:rFonts w:hint="eastAsia" w:ascii="Century" w:hAnsi="Century"/>
          <w:sz w:val="24"/>
        </w:rPr>
        <w:t xml:space="preserve"> d</w:t>
      </w:r>
      <w:r>
        <w:rPr>
          <w:rFonts w:hint="default" w:ascii="Century" w:hAnsi="Century" w:eastAsia="ＭＳ Ｐゴシック"/>
          <w:color w:val="111111"/>
          <w:kern w:val="0"/>
          <w:sz w:val="24"/>
        </w:rPr>
        <w:t>eputy head teacher</w:t>
      </w:r>
      <w:r>
        <w:rPr>
          <w:rFonts w:hint="eastAsia" w:ascii="Century" w:hAnsi="Century" w:eastAsia="ＭＳ Ｐゴシック"/>
          <w:color w:val="111111"/>
          <w:kern w:val="0"/>
          <w:sz w:val="24"/>
        </w:rPr>
        <w:t>,</w:t>
      </w:r>
    </w:p>
    <w:p>
      <w:pPr>
        <w:pStyle w:val="0"/>
        <w:rPr>
          <w:rFonts w:hint="default" w:ascii="Century" w:hAnsi="Century" w:eastAsia="ＭＳ Ｐゴシック"/>
          <w:color w:val="111111"/>
          <w:kern w:val="0"/>
          <w:sz w:val="24"/>
        </w:rPr>
      </w:pPr>
      <w:r>
        <w:rPr>
          <w:rFonts w:hint="eastAsia" w:ascii="Century" w:hAnsi="Century" w:eastAsia="ＭＳ Ｐゴシック"/>
          <w:color w:val="111111"/>
          <w:kern w:val="0"/>
          <w:sz w:val="24"/>
        </w:rPr>
        <w:t xml:space="preserve">Principle of Ranzancho-Tamano-oka middle school, and </w:t>
      </w:r>
      <w:r>
        <w:rPr>
          <w:rFonts w:hint="default" w:ascii="Century" w:hAnsi="Century" w:eastAsia="ＭＳ Ｐゴシック"/>
          <w:color w:val="111111"/>
          <w:kern w:val="0"/>
          <w:sz w:val="24"/>
        </w:rPr>
        <w:t>the</w:t>
      </w:r>
      <w:r>
        <w:rPr>
          <w:rFonts w:hint="eastAsia" w:ascii="Century" w:hAnsi="Century" w:eastAsia="ＭＳ Ｐゴシック"/>
          <w:color w:val="111111"/>
          <w:kern w:val="0"/>
          <w:sz w:val="24"/>
        </w:rPr>
        <w:t xml:space="preserve"> principle of village</w:t>
      </w:r>
      <w:r>
        <w:rPr>
          <w:rFonts w:hint="default" w:ascii="Century" w:hAnsi="Century" w:eastAsia="ＭＳ Ｐゴシック"/>
          <w:color w:val="111111"/>
          <w:kern w:val="0"/>
          <w:sz w:val="24"/>
        </w:rPr>
        <w:t>’</w:t>
      </w:r>
      <w:r>
        <w:rPr>
          <w:rFonts w:hint="eastAsia" w:ascii="Century" w:hAnsi="Century" w:eastAsia="ＭＳ Ｐゴシック"/>
          <w:color w:val="111111"/>
          <w:kern w:val="0"/>
          <w:sz w:val="24"/>
        </w:rPr>
        <w:t xml:space="preserve">s Nishi Elementary school. He devoted himself greatly to the development and enrichment of  school education with his passion and belief. 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>While, after retirement he was appointed as superintendent of education of Higashi-Chichibumura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’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s Educational committee. To promote informative education, he caused to establish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computer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rooms in elementary and middle schools, and with the aim  to develop the village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’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s school education, for example, to effect overseas training program for middle school students so that they may deal with the internationalized and informative society.</w:t>
      </w:r>
    </w:p>
    <w:p>
      <w:pPr>
        <w:pStyle w:val="0"/>
        <w:rPr>
          <w:rFonts w:hint="default" w:ascii="Century" w:hAnsi="Century"/>
          <w:color w:val="111111"/>
          <w:sz w:val="24"/>
          <w:shd w:val="clear" w:color="auto" w:fill="FFFFFF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Further, to raise up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educational level of  our village he devoted himself to</w:t>
      </w:r>
    </w:p>
    <w:p>
      <w:pPr>
        <w:pStyle w:val="0"/>
        <w:rPr>
          <w:rStyle w:val="40"/>
          <w:rFonts w:hint="default" w:ascii="Century" w:hAnsi="Century"/>
          <w:b w:val="0"/>
          <w:color w:val="111111"/>
          <w:sz w:val="24"/>
        </w:rPr>
      </w:pPr>
      <w:r>
        <w:rPr>
          <w:rFonts w:hint="eastAsia" w:ascii="Century" w:hAnsi="Century"/>
          <w:color w:val="111111"/>
          <w:sz w:val="24"/>
          <w:shd w:val="clear" w:color="auto" w:fill="FFFFFF"/>
        </w:rPr>
        <w:t>continued learning during 8 years, for example, to publish village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’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s history and historical photo album as important materials to inherit our village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’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s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culture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, tradition and topography. In 2001 he was awarded with distinguished service award in education by the Board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　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of education of Saitama Prefecture  and in 2005 as 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the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 xml:space="preserve"> distinguished person of Reg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io</w:t>
      </w:r>
      <w:r>
        <w:rPr>
          <w:rFonts w:hint="eastAsia" w:ascii="Century" w:hAnsi="Century"/>
          <w:color w:val="111111"/>
          <w:sz w:val="24"/>
          <w:shd w:val="clear" w:color="auto" w:fill="FFFFFF"/>
        </w:rPr>
        <w:t>nal administration in the contribution of education by the</w:t>
      </w:r>
      <w:r>
        <w:rPr>
          <w:rFonts w:hint="default" w:ascii="Century" w:hAnsi="Century"/>
          <w:color w:val="111111"/>
          <w:sz w:val="24"/>
          <w:shd w:val="clear" w:color="auto" w:fill="FFFFFF"/>
        </w:rPr>
        <w:t> </w:t>
      </w:r>
      <w:r>
        <w:rPr>
          <w:rStyle w:val="40"/>
          <w:rFonts w:hint="default" w:ascii="Century" w:hAnsi="Century"/>
          <w:b w:val="0"/>
          <w:color w:val="111111"/>
          <w:sz w:val="24"/>
        </w:rPr>
        <w:t>Ministry of Education, Culture, Sports, Science and Technology</w:t>
      </w:r>
      <w:r>
        <w:rPr>
          <w:rStyle w:val="40"/>
          <w:rFonts w:hint="eastAsia" w:ascii="Century" w:hAnsi="Century"/>
          <w:b w:val="0"/>
          <w:color w:val="111111"/>
          <w:sz w:val="24"/>
        </w:rPr>
        <w:t>.</w:t>
      </w:r>
    </w:p>
    <w:p>
      <w:pPr>
        <w:pStyle w:val="0"/>
        <w:rPr>
          <w:rFonts w:hint="default" w:ascii="Century" w:hAnsi="Century"/>
          <w:b w:val="1"/>
          <w:color w:val="111111"/>
          <w:sz w:val="24"/>
          <w:shd w:val="clear" w:color="auto" w:fill="FFFFFF"/>
        </w:rPr>
      </w:pPr>
      <w:r>
        <w:rPr>
          <w:rStyle w:val="40"/>
          <w:rFonts w:hint="eastAsia" w:ascii="Century" w:hAnsi="Century"/>
          <w:b w:val="0"/>
          <w:color w:val="111111"/>
          <w:sz w:val="24"/>
        </w:rPr>
        <w:t>Congratulations!</w:t>
      </w:r>
      <w:r>
        <w:rPr>
          <w:rFonts w:hint="default" w:ascii="Century" w:hAnsi="Century"/>
          <w:b w:val="1"/>
          <w:color w:val="111111"/>
          <w:sz w:val="24"/>
          <w:shd w:val="clear" w:color="auto" w:fill="FFFFFF"/>
        </w:rPr>
        <w:t> </w:t>
      </w:r>
    </w:p>
    <w:p>
      <w:pPr>
        <w:pStyle w:val="35"/>
        <w:rPr>
          <w:rFonts w:hint="default" w:eastAsiaTheme="minorEastAsia"/>
          <w:kern w:val="2"/>
          <w:shd w:val="clear" w:color="auto" w:fill="FFFFFF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　</w:t>
      </w:r>
    </w:p>
    <w:p>
      <w:pPr>
        <w:pStyle w:val="0"/>
        <w:rPr>
          <w:rFonts w:hint="default" w:ascii="Century" w:hAnsi="Century"/>
          <w:b w:val="1"/>
          <w:sz w:val="24"/>
          <w:u w:val="words" w:color="auto"/>
        </w:rPr>
      </w:pPr>
      <w:r>
        <w:rPr>
          <w:rFonts w:hint="eastAsia" w:ascii="Century" w:hAnsi="Century"/>
          <w:b w:val="1"/>
          <w:sz w:val="24"/>
        </w:rPr>
        <w:t xml:space="preserve">Ms. Noriko Kurishima received Kanto </w:t>
      </w:r>
      <w:r>
        <w:rPr>
          <w:rFonts w:hint="eastAsia" w:ascii="Century" w:hAnsi="Century"/>
          <w:b w:val="1"/>
          <w:sz w:val="24"/>
          <w:u w:val="words" w:color="auto"/>
        </w:rPr>
        <w:t>Award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On June 27 (Friday), 2025, Kanto Sports Promotion committee study jamboree Yamanashi branch was effected at Yamanashi prefecture Oze sports park Budokan Arena. As sports promotion </w:t>
      </w:r>
      <w:r>
        <w:rPr>
          <w:rFonts w:hint="default" w:ascii="Century" w:hAnsi="Century"/>
          <w:sz w:val="24"/>
        </w:rPr>
        <w:t>committee</w:t>
      </w:r>
      <w:r>
        <w:rPr>
          <w:rFonts w:hint="eastAsia" w:ascii="Century" w:hAnsi="Century"/>
          <w:sz w:val="24"/>
        </w:rPr>
        <w:t xml:space="preserve"> members Ms. Noriko Kurishima (Mido), Mr. Noboru Aoki (Okusawa) and Mr. Masaaki Minegishi (Ouchizawa) participated.  </w:t>
      </w:r>
    </w:p>
    <w:p>
      <w:pPr>
        <w:pStyle w:val="41"/>
        <w:rPr>
          <w:rFonts w:hint="default"/>
        </w:rPr>
      </w:pPr>
      <w:r>
        <w:rPr>
          <w:rFonts w:hint="eastAsia"/>
        </w:rPr>
        <w:t xml:space="preserve">At </w:t>
      </w:r>
      <w:r>
        <w:rPr>
          <w:rFonts w:hint="default"/>
        </w:rPr>
        <w:t>the</w:t>
      </w:r>
      <w:r>
        <w:rPr>
          <w:rFonts w:hint="eastAsia"/>
        </w:rPr>
        <w:t xml:space="preserve"> jamboree  Ms. Noriko Kurishima was awarded with 2025 Kanto sports promoters committee council award, Ms. Kurishima who worked for a long time as Higashi-Chichibumura sports promotion member, now works as its chairman.</w:t>
      </w:r>
    </w:p>
    <w:p>
      <w:pPr>
        <w:pStyle w:val="41"/>
        <w:rPr>
          <w:rFonts w:hint="default"/>
        </w:rPr>
      </w:pPr>
      <w:r>
        <w:rPr>
          <w:rFonts w:hint="eastAsia"/>
        </w:rPr>
        <w:t>Congratulations!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 w:customStyle="1">
    <w:name w:val="chool"/>
    <w:basedOn w:val="0"/>
    <w:next w:val="35"/>
    <w:link w:val="0"/>
    <w:uiPriority w:val="0"/>
    <w:qFormat/>
    <w:rPr>
      <w:rFonts w:ascii="Century" w:hAnsi="Century" w:eastAsia="ＭＳ Ｐゴシック"/>
      <w:color w:val="111111"/>
      <w:kern w:val="0"/>
      <w:sz w:val="24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  <w:style w:type="character" w:styleId="40">
    <w:name w:val="Strong"/>
    <w:basedOn w:val="10"/>
    <w:next w:val="40"/>
    <w:link w:val="0"/>
    <w:uiPriority w:val="0"/>
    <w:qFormat/>
    <w:rPr>
      <w:b w:val="1"/>
    </w:rPr>
  </w:style>
  <w:style w:type="paragraph" w:styleId="41" w:customStyle="1">
    <w:name w:val="ports"/>
    <w:basedOn w:val="0"/>
    <w:next w:val="41"/>
    <w:link w:val="0"/>
    <w:uiPriority w:val="0"/>
    <w:qFormat/>
    <w:rPr>
      <w:rFonts w:ascii="Century" w:hAnsi="Century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327</Words>
  <Characters>1891</Characters>
  <Application>JUST Note</Application>
  <Lines>39</Lines>
  <Paragraphs>13</Paragraphs>
  <CharactersWithSpaces>2209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2025-08-27T02:25:00Z</dcterms:created>
  <dcterms:modified xsi:type="dcterms:W3CDTF">2026-03-17T06:31:41Z</dcterms:modified>
  <cp:revision>4</cp:revision>
</cp:coreProperties>
</file>