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This month's Shining Person: Toyoda Yoshio (Yasudo) playing traditional music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 xml:space="preserve">My hobby is the Japanese Court Music. </w:t>
      </w:r>
      <w:r>
        <w:rPr>
          <w:rFonts w:hint="default" w:ascii="Century" w:hAnsi="Century"/>
          <w:sz w:val="24"/>
        </w:rPr>
        <w:t>１４　</w:t>
      </w:r>
      <w:r>
        <w:rPr>
          <w:rFonts w:hint="default" w:ascii="Century" w:hAnsi="Century"/>
          <w:sz w:val="24"/>
        </w:rPr>
        <w:t xml:space="preserve">years ago, the shrine  priest of a certain shrine in Yasudo region asked me: “We found in the shrine the musical instrument to be used in Japanese Court Music, but no one can play the instrument. Can you take this as your charge?”  </w:t>
      </w:r>
    </w:p>
    <w:p>
      <w:pPr>
        <w:pStyle w:val="0"/>
        <w:rPr>
          <w:rFonts w:hint="default" w:ascii="Century" w:hAnsi="Century"/>
          <w:color w:val="111827"/>
          <w:sz w:val="24"/>
          <w:shd w:val="clear" w:color="auto" w:fill="F0FDF4"/>
        </w:rPr>
      </w:pPr>
      <w:r>
        <w:rPr>
          <w:rFonts w:hint="eastAsia" w:ascii="Century" w:hAnsi="Century"/>
          <w:sz w:val="24"/>
        </w:rPr>
        <w:t>The instrument I play is a vertical flute called Hichiriki (</w:t>
      </w:r>
      <w:r>
        <w:rPr>
          <w:rFonts w:hint="default" w:ascii="Century" w:hAnsi="Century"/>
          <w:color w:val="111827"/>
          <w:shd w:val="clear" w:color="auto" w:fill="F0FDF4"/>
        </w:rPr>
        <w:t xml:space="preserve">a cylindrical double </w:t>
      </w:r>
      <w:r>
        <w:rPr>
          <w:rFonts w:hint="default" w:ascii="Century" w:hAnsi="Century"/>
          <w:color w:val="111827"/>
          <w:sz w:val="24"/>
          <w:shd w:val="clear" w:color="auto" w:fill="F0FDF4"/>
        </w:rPr>
        <w:t>reed wind instrument used in the gagaku music of Japan) . When I decided to play this instrument</w:t>
      </w:r>
      <w:r>
        <w:rPr>
          <w:rFonts w:hint="eastAsia" w:ascii="Century" w:hAnsi="Century"/>
          <w:color w:val="111827"/>
          <w:sz w:val="24"/>
          <w:shd w:val="clear" w:color="auto" w:fill="F0FDF4"/>
        </w:rPr>
        <w:t xml:space="preserve">, I was a complete beginner. I bought and listened to CD record, and participated in a study group of this Japanese Court Music in Chichibu region. Thanks to these efforts, my playing developed gradually. Now I participate in Shinto ritual and wedding ceremony which are effected in the shrines in </w:t>
      </w:r>
      <w:r>
        <w:rPr>
          <w:rFonts w:hint="default" w:ascii="Century" w:hAnsi="Century"/>
          <w:color w:val="111827"/>
          <w:sz w:val="24"/>
          <w:shd w:val="clear" w:color="auto" w:fill="F0FDF4"/>
        </w:rPr>
        <w:t>the</w:t>
      </w:r>
      <w:r>
        <w:rPr>
          <w:rFonts w:hint="eastAsia" w:ascii="Century" w:hAnsi="Century"/>
          <w:color w:val="111827"/>
          <w:sz w:val="24"/>
          <w:shd w:val="clear" w:color="auto" w:fill="F0FDF4"/>
        </w:rPr>
        <w:t xml:space="preserve"> prefecture as well as in the music classes in elementary schools, playing the instrument for them to touch the Japan</w:t>
      </w:r>
      <w:r>
        <w:rPr>
          <w:rFonts w:hint="default" w:ascii="Century" w:hAnsi="Century"/>
          <w:color w:val="111827"/>
          <w:sz w:val="24"/>
          <w:shd w:val="clear" w:color="auto" w:fill="F0FDF4"/>
        </w:rPr>
        <w:t>’</w:t>
      </w:r>
      <w:r>
        <w:rPr>
          <w:rFonts w:hint="eastAsia" w:ascii="Century" w:hAnsi="Century"/>
          <w:color w:val="111827"/>
          <w:sz w:val="24"/>
          <w:shd w:val="clear" w:color="auto" w:fill="F0FDF4"/>
        </w:rPr>
        <w:t xml:space="preserve"> s music culture. </w:t>
      </w:r>
    </w:p>
    <w:p>
      <w:pPr>
        <w:pStyle w:val="0"/>
        <w:rPr>
          <w:rFonts w:hint="default" w:ascii="Century" w:hAnsi="Century"/>
          <w:color w:val="111827"/>
          <w:sz w:val="24"/>
          <w:shd w:val="clear" w:color="auto" w:fill="F0FDF4"/>
        </w:rPr>
      </w:pPr>
      <w:r>
        <w:rPr>
          <w:rFonts w:hint="eastAsia" w:ascii="Century" w:hAnsi="Century"/>
          <w:color w:val="111827"/>
          <w:sz w:val="24"/>
          <w:shd w:val="clear" w:color="auto" w:fill="F0FDF4"/>
        </w:rPr>
        <w:t xml:space="preserve">I came across full of twists and turns, but feeling my pleasure in contacting with my colleagues, I will keep playing the instrument. </w:t>
      </w:r>
    </w:p>
    <w:p>
      <w:pPr>
        <w:pStyle w:val="0"/>
        <w:rPr>
          <w:rFonts w:hint="default" w:ascii="Century" w:hAnsi="Century"/>
          <w:color w:val="111827"/>
          <w:sz w:val="24"/>
          <w:shd w:val="clear" w:color="auto" w:fill="F0FDF4"/>
        </w:rPr>
      </w:pPr>
      <w:r>
        <w:rPr>
          <w:rFonts w:hint="eastAsia" w:ascii="Century" w:hAnsi="Century"/>
          <w:color w:val="111827"/>
          <w:sz w:val="24"/>
          <w:shd w:val="clear" w:color="auto" w:fill="F0FDF4"/>
        </w:rPr>
        <w:t xml:space="preserve">My another hobby is reading books. I often buy </w:t>
      </w:r>
      <w:r>
        <w:rPr>
          <w:rFonts w:hint="default" w:ascii="Century" w:hAnsi="Century"/>
          <w:color w:val="111827"/>
          <w:sz w:val="24"/>
          <w:shd w:val="clear" w:color="auto" w:fill="F0FDF4"/>
        </w:rPr>
        <w:t>the</w:t>
      </w:r>
      <w:r>
        <w:rPr>
          <w:rFonts w:hint="eastAsia" w:ascii="Century" w:hAnsi="Century"/>
          <w:color w:val="111827"/>
          <w:sz w:val="24"/>
          <w:shd w:val="clear" w:color="auto" w:fill="F0FDF4"/>
        </w:rPr>
        <w:t xml:space="preserve"> books shown in newspaper propaganda. I read books in various genres of mystery and horror, and I feel my happiness in my days surrounded by books. </w:t>
      </w:r>
    </w:p>
    <w:p>
      <w:pPr>
        <w:pStyle w:val="0"/>
        <w:rPr>
          <w:rFonts w:hint="default" w:ascii="Century" w:hAnsi="Century"/>
          <w:color w:val="111827"/>
          <w:sz w:val="24"/>
          <w:shd w:val="clear" w:color="auto" w:fill="F0FDF4"/>
        </w:rPr>
      </w:pPr>
    </w:p>
    <w:p>
      <w:pPr>
        <w:pStyle w:val="0"/>
        <w:rPr>
          <w:rFonts w:hint="default" w:ascii="Century" w:hAnsi="Century"/>
          <w:color w:val="111827"/>
          <w:sz w:val="24"/>
          <w:shd w:val="clear" w:color="auto" w:fill="F0FDF4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111827"/>
          <w:sz w:val="24"/>
          <w:shd w:val="clear" w:color="auto" w:fill="F0FDF4"/>
        </w:rPr>
      </w:pP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>地域住民の「移動」を支える</w:t>
      </w:r>
    </w:p>
    <w:p>
      <w:pPr>
        <w:pStyle w:val="0"/>
        <w:rPr>
          <w:rFonts w:hint="default" w:ascii="ＭＳ 明朝" w:hAnsi="ＭＳ 明朝" w:eastAsia="ＭＳ 明朝"/>
          <w:b w:val="1"/>
          <w:color w:val="111827"/>
          <w:sz w:val="24"/>
          <w:shd w:val="clear" w:color="auto" w:fill="F0FDF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>I am a driver of NPO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>　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 xml:space="preserve">organization Fureai Yamabikokai. My job as a driver counts 8 years. During these years I met various customers, and </w:t>
      </w:r>
      <w:r>
        <w:rPr>
          <w:rFonts w:hint="default" w:ascii="ＭＳ 明朝" w:hAnsi="ＭＳ 明朝" w:eastAsia="ＭＳ 明朝"/>
          <w:b w:val="1"/>
          <w:color w:val="111827"/>
          <w:sz w:val="24"/>
          <w:shd w:val="clear" w:color="auto" w:fill="F0FDF4"/>
        </w:rPr>
        <w:t>I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 xml:space="preserve"> feel a sense of purpose as I can help them. The communication time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>　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 xml:space="preserve">with utilizer is little, but communicating with such utilizers, I do my job seeing very important that </w:t>
      </w:r>
      <w:r>
        <w:rPr>
          <w:rFonts w:hint="default" w:ascii="ＭＳ 明朝" w:hAnsi="ＭＳ 明朝" w:eastAsia="ＭＳ 明朝"/>
          <w:b w:val="1"/>
          <w:color w:val="111827"/>
          <w:sz w:val="24"/>
          <w:shd w:val="clear" w:color="auto" w:fill="F0FDF4"/>
        </w:rPr>
        <w:t>communicating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 xml:space="preserve"> time. I am very content with the utilizers passing the time contacting with many people as they are using this little time to meet me and to utilize Fureai Yamabikokai. I consider to continue this driver job as my active duty upto my final moment. If you are interested in </w:t>
      </w:r>
      <w:r>
        <w:rPr>
          <w:rFonts w:hint="default" w:ascii="ＭＳ 明朝" w:hAnsi="ＭＳ 明朝" w:eastAsia="ＭＳ 明朝"/>
          <w:b w:val="1"/>
          <w:color w:val="111827"/>
          <w:sz w:val="24"/>
          <w:shd w:val="clear" w:color="auto" w:fill="F0FDF4"/>
        </w:rPr>
        <w:t>this</w:t>
      </w:r>
      <w:r>
        <w:rPr>
          <w:rFonts w:hint="eastAsia" w:ascii="ＭＳ 明朝" w:hAnsi="ＭＳ 明朝" w:eastAsia="ＭＳ 明朝"/>
          <w:b w:val="1"/>
          <w:color w:val="111827"/>
          <w:sz w:val="24"/>
          <w:shd w:val="clear" w:color="auto" w:fill="F0FDF4"/>
        </w:rPr>
        <w:t xml:space="preserve"> job, please contact with us as Fureai Yamabikokai is recruiting the drivers all the time.  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295</Words>
  <Characters>1684</Characters>
  <Application>JUST Note</Application>
  <Lines>14</Lines>
  <Paragraphs>3</Paragraphs>
  <CharactersWithSpaces>1976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2025-05-20T01:06:00Z</dcterms:created>
  <dcterms:modified xsi:type="dcterms:W3CDTF">2026-01-13T07:45:58Z</dcterms:modified>
  <cp:revision>2</cp:revision>
</cp:coreProperties>
</file>