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5B9F" w14:textId="52C4B506" w:rsidR="00723F91" w:rsidRDefault="00625118">
      <w:r w:rsidRPr="00625118">
        <w:rPr>
          <w:rFonts w:ascii="ＭＳ 明朝" w:eastAsia="ＭＳ 明朝" w:hAnsi="ＭＳ 明朝"/>
          <w:b/>
          <w:bCs/>
        </w:rPr>
        <w:t>The most important thing to stay healthy is to know your own health condition!</w:t>
      </w:r>
    </w:p>
    <w:p w14:paraId="4E8326B5" w14:textId="77777777" w:rsidR="00723F91" w:rsidRDefault="00723F91"/>
    <w:p w14:paraId="3AF914A1" w14:textId="220EBF9D" w:rsidR="00723F91" w:rsidRDefault="00723F91">
      <w:pPr>
        <w:rPr>
          <w:rFonts w:ascii="Century" w:hAnsi="Century"/>
          <w:sz w:val="24"/>
          <w:szCs w:val="24"/>
        </w:rPr>
      </w:pPr>
      <w:r w:rsidRPr="00723F91">
        <w:rPr>
          <w:rFonts w:ascii="Century" w:hAnsi="Century"/>
          <w:sz w:val="24"/>
          <w:szCs w:val="24"/>
        </w:rPr>
        <w:t>“There is no need to go to hospital</w:t>
      </w:r>
      <w:r w:rsidRPr="00723F91">
        <w:rPr>
          <w:rFonts w:ascii="Century" w:hAnsi="Century"/>
          <w:sz w:val="24"/>
          <w:szCs w:val="24"/>
        </w:rPr>
        <w:t>！</w:t>
      </w:r>
      <w:r w:rsidRPr="00723F91">
        <w:rPr>
          <w:rFonts w:ascii="Century" w:hAnsi="Century"/>
          <w:sz w:val="24"/>
          <w:szCs w:val="24"/>
        </w:rPr>
        <w:t>”</w:t>
      </w:r>
      <w:r w:rsidRPr="00723F91">
        <w:rPr>
          <w:rFonts w:ascii="Century" w:hAnsi="Century"/>
          <w:sz w:val="24"/>
          <w:szCs w:val="24"/>
        </w:rPr>
        <w:t xml:space="preserve">　</w:t>
      </w:r>
      <w:r w:rsidRPr="00723F91">
        <w:rPr>
          <w:rFonts w:ascii="Century" w:hAnsi="Century"/>
          <w:sz w:val="24"/>
          <w:szCs w:val="24"/>
        </w:rPr>
        <w:t>Really</w:t>
      </w:r>
      <w:r w:rsidRPr="00723F91">
        <w:rPr>
          <w:rFonts w:ascii="Century" w:hAnsi="Century"/>
          <w:sz w:val="24"/>
          <w:szCs w:val="24"/>
        </w:rPr>
        <w:t>？</w:t>
      </w:r>
    </w:p>
    <w:p w14:paraId="6AF10851" w14:textId="77777777" w:rsidR="00723F91" w:rsidRDefault="00723F91">
      <w:pPr>
        <w:rPr>
          <w:rFonts w:ascii="Century" w:hAnsi="Century"/>
          <w:sz w:val="24"/>
          <w:szCs w:val="24"/>
        </w:rPr>
      </w:pPr>
    </w:p>
    <w:p w14:paraId="0F07C39A" w14:textId="6E6F608A" w:rsidR="00723F91" w:rsidRDefault="00723F91">
      <w:pPr>
        <w:rPr>
          <w:rFonts w:ascii="Century" w:hAnsi="Century"/>
          <w:sz w:val="24"/>
          <w:szCs w:val="24"/>
        </w:rPr>
      </w:pPr>
      <w:r>
        <w:rPr>
          <w:rFonts w:ascii="Century" w:hAnsi="Century"/>
          <w:sz w:val="24"/>
          <w:szCs w:val="24"/>
        </w:rPr>
        <w:t>“</w:t>
      </w:r>
      <w:r>
        <w:rPr>
          <w:rFonts w:ascii="Century" w:hAnsi="Century" w:hint="eastAsia"/>
          <w:sz w:val="24"/>
          <w:szCs w:val="24"/>
        </w:rPr>
        <w:t>I am healthy, so I am OK</w:t>
      </w:r>
      <w:proofErr w:type="gramStart"/>
      <w:r>
        <w:rPr>
          <w:rFonts w:ascii="Century" w:hAnsi="Century"/>
          <w:sz w:val="24"/>
          <w:szCs w:val="24"/>
        </w:rPr>
        <w:t>”</w:t>
      </w:r>
      <w:r>
        <w:rPr>
          <w:rFonts w:ascii="Century" w:hAnsi="Century" w:hint="eastAsia"/>
          <w:sz w:val="24"/>
          <w:szCs w:val="24"/>
        </w:rPr>
        <w:t xml:space="preserve"> .</w:t>
      </w:r>
      <w:proofErr w:type="gramEnd"/>
      <w:r>
        <w:rPr>
          <w:rFonts w:ascii="Century" w:hAnsi="Century" w:hint="eastAsia"/>
          <w:sz w:val="24"/>
          <w:szCs w:val="24"/>
        </w:rPr>
        <w:t xml:space="preserve">  Do you think so? If you think you are confident with your health, secretly SOS signal is dispatched from your body. You will judge your real healthy status only after your received health check and </w:t>
      </w:r>
      <w:r w:rsidR="00384209">
        <w:rPr>
          <w:rFonts w:ascii="Century" w:hAnsi="Century" w:hint="eastAsia"/>
          <w:sz w:val="24"/>
          <w:szCs w:val="24"/>
        </w:rPr>
        <w:t xml:space="preserve">came to </w:t>
      </w:r>
      <w:r>
        <w:rPr>
          <w:rFonts w:ascii="Century" w:hAnsi="Century" w:hint="eastAsia"/>
          <w:sz w:val="24"/>
          <w:szCs w:val="24"/>
        </w:rPr>
        <w:t xml:space="preserve">know its results! </w:t>
      </w:r>
    </w:p>
    <w:p w14:paraId="1F79E43E" w14:textId="7A2AED3F" w:rsidR="006976E8" w:rsidRPr="00473DAC" w:rsidRDefault="0015039D">
      <w:pPr>
        <w:rPr>
          <w:rFonts w:ascii="Century" w:hAnsi="Century"/>
          <w:sz w:val="24"/>
          <w:szCs w:val="24"/>
        </w:rPr>
      </w:pPr>
      <w:r>
        <w:rPr>
          <w:rFonts w:ascii="Century" w:hAnsi="Century" w:hint="eastAsia"/>
          <w:sz w:val="24"/>
          <w:szCs w:val="24"/>
        </w:rPr>
        <w:t xml:space="preserve">As the method to know your own health status, there are specific health </w:t>
      </w:r>
      <w:proofErr w:type="gramStart"/>
      <w:r>
        <w:rPr>
          <w:rFonts w:ascii="Century" w:hAnsi="Century" w:hint="eastAsia"/>
          <w:sz w:val="24"/>
          <w:szCs w:val="24"/>
        </w:rPr>
        <w:t xml:space="preserve">check </w:t>
      </w:r>
      <w:r w:rsidR="006976E8">
        <w:rPr>
          <w:rFonts w:ascii="Century" w:hAnsi="Century" w:hint="eastAsia"/>
          <w:sz w:val="24"/>
          <w:szCs w:val="24"/>
        </w:rPr>
        <w:t xml:space="preserve"> for</w:t>
      </w:r>
      <w:proofErr w:type="gramEnd"/>
      <w:r w:rsidR="006976E8">
        <w:rPr>
          <w:rFonts w:ascii="Century" w:hAnsi="Century" w:hint="eastAsia"/>
          <w:sz w:val="24"/>
          <w:szCs w:val="24"/>
        </w:rPr>
        <w:t xml:space="preserve"> the people 40~75 years </w:t>
      </w:r>
      <w:proofErr w:type="gramStart"/>
      <w:r w:rsidR="006976E8">
        <w:rPr>
          <w:rFonts w:ascii="Century" w:hAnsi="Century" w:hint="eastAsia"/>
          <w:sz w:val="24"/>
          <w:szCs w:val="24"/>
        </w:rPr>
        <w:t>old  to</w:t>
      </w:r>
      <w:proofErr w:type="gramEnd"/>
      <w:r w:rsidR="006976E8">
        <w:rPr>
          <w:rFonts w:ascii="Century" w:hAnsi="Century" w:hint="eastAsia"/>
          <w:sz w:val="24"/>
          <w:szCs w:val="24"/>
        </w:rPr>
        <w:t xml:space="preserve"> be offered by your insurer or health check for the people over 75 years old. In these health check there are checked</w:t>
      </w:r>
      <w:r w:rsidR="00BF77C3">
        <w:rPr>
          <w:rFonts w:ascii="Century" w:hAnsi="Century" w:hint="eastAsia"/>
          <w:sz w:val="24"/>
          <w:szCs w:val="24"/>
        </w:rPr>
        <w:t xml:space="preserve">: body, blood pressure, BMI, </w:t>
      </w:r>
      <w:r w:rsidR="008C1567">
        <w:rPr>
          <w:rFonts w:ascii="Century" w:hAnsi="Century" w:hint="eastAsia"/>
          <w:sz w:val="24"/>
          <w:szCs w:val="24"/>
        </w:rPr>
        <w:t>waist circumference</w:t>
      </w:r>
      <w:r w:rsidR="00A07F0B">
        <w:rPr>
          <w:rFonts w:ascii="Century" w:hAnsi="Century" w:hint="eastAsia"/>
          <w:sz w:val="24"/>
          <w:szCs w:val="24"/>
        </w:rPr>
        <w:t xml:space="preserve">, urine and blood and </w:t>
      </w:r>
      <w:r w:rsidR="001A228B">
        <w:rPr>
          <w:rFonts w:ascii="Century" w:hAnsi="Century" w:hint="eastAsia"/>
          <w:sz w:val="24"/>
          <w:szCs w:val="24"/>
        </w:rPr>
        <w:t>medical interview, etc.</w:t>
      </w:r>
      <w:r w:rsidR="00211817">
        <w:rPr>
          <w:rFonts w:ascii="Century" w:hAnsi="Century" w:hint="eastAsia"/>
          <w:sz w:val="24"/>
          <w:szCs w:val="24"/>
        </w:rPr>
        <w:t xml:space="preserve"> The health exam results are informed to the proper </w:t>
      </w:r>
      <w:r w:rsidR="00F42A86">
        <w:rPr>
          <w:rFonts w:ascii="Century" w:hAnsi="Century" w:hint="eastAsia"/>
          <w:sz w:val="24"/>
          <w:szCs w:val="24"/>
        </w:rPr>
        <w:t xml:space="preserve">medical </w:t>
      </w:r>
      <w:proofErr w:type="spellStart"/>
      <w:r w:rsidR="00F42A86">
        <w:rPr>
          <w:rFonts w:ascii="Century" w:hAnsi="Century" w:hint="eastAsia"/>
          <w:sz w:val="24"/>
          <w:szCs w:val="24"/>
        </w:rPr>
        <w:t>examinee</w:t>
      </w:r>
      <w:proofErr w:type="spellEnd"/>
      <w:r w:rsidR="00F42A86">
        <w:rPr>
          <w:rFonts w:ascii="Century" w:hAnsi="Century" w:hint="eastAsia"/>
          <w:sz w:val="24"/>
          <w:szCs w:val="24"/>
        </w:rPr>
        <w:t xml:space="preserve">, and in some cases an information is sent to the examinee as the eligible subject </w:t>
      </w:r>
      <w:r w:rsidR="00473DAC">
        <w:rPr>
          <w:rFonts w:ascii="Century" w:hAnsi="Century" w:hint="eastAsia"/>
          <w:sz w:val="24"/>
          <w:szCs w:val="24"/>
        </w:rPr>
        <w:t xml:space="preserve">of </w:t>
      </w:r>
      <w:r w:rsidR="00473DAC">
        <w:rPr>
          <w:rFonts w:ascii="Century" w:hAnsi="Century"/>
          <w:sz w:val="24"/>
          <w:szCs w:val="24"/>
        </w:rPr>
        <w:t>the</w:t>
      </w:r>
      <w:r w:rsidR="00473DAC">
        <w:rPr>
          <w:rFonts w:ascii="Century" w:hAnsi="Century" w:hint="eastAsia"/>
          <w:sz w:val="24"/>
          <w:szCs w:val="24"/>
        </w:rPr>
        <w:t xml:space="preserve"> specific health guidance. In </w:t>
      </w:r>
      <w:proofErr w:type="gramStart"/>
      <w:r w:rsidR="00473DAC">
        <w:rPr>
          <w:rFonts w:ascii="Century" w:hAnsi="Century" w:hint="eastAsia"/>
          <w:sz w:val="24"/>
          <w:szCs w:val="24"/>
        </w:rPr>
        <w:t>addition</w:t>
      </w:r>
      <w:proofErr w:type="gramEnd"/>
      <w:r w:rsidR="00473DAC">
        <w:rPr>
          <w:rFonts w:ascii="Century" w:hAnsi="Century" w:hint="eastAsia"/>
          <w:sz w:val="24"/>
          <w:szCs w:val="24"/>
        </w:rPr>
        <w:t xml:space="preserve"> in Higashi-</w:t>
      </w:r>
      <w:proofErr w:type="spellStart"/>
      <w:r w:rsidR="00473DAC">
        <w:rPr>
          <w:rFonts w:ascii="Century" w:hAnsi="Century" w:hint="eastAsia"/>
          <w:sz w:val="24"/>
          <w:szCs w:val="24"/>
        </w:rPr>
        <w:t>Chichibumura</w:t>
      </w:r>
      <w:proofErr w:type="spellEnd"/>
      <w:r w:rsidR="00473DAC">
        <w:rPr>
          <w:rFonts w:ascii="Century" w:hAnsi="Century" w:hint="eastAsia"/>
          <w:sz w:val="24"/>
          <w:szCs w:val="24"/>
        </w:rPr>
        <w:t xml:space="preserve"> cancer examination and health check for young people are </w:t>
      </w:r>
      <w:proofErr w:type="gramStart"/>
      <w:r w:rsidR="00473DAC">
        <w:rPr>
          <w:rFonts w:ascii="Century" w:hAnsi="Century" w:hint="eastAsia"/>
          <w:sz w:val="24"/>
          <w:szCs w:val="24"/>
        </w:rPr>
        <w:t>effected</w:t>
      </w:r>
      <w:proofErr w:type="gramEnd"/>
      <w:r w:rsidR="00473DAC">
        <w:rPr>
          <w:rFonts w:ascii="Century" w:hAnsi="Century" w:hint="eastAsia"/>
          <w:sz w:val="24"/>
          <w:szCs w:val="24"/>
        </w:rPr>
        <w:t xml:space="preserve">. We recommend that you make use of them </w:t>
      </w:r>
    </w:p>
    <w:sectPr w:rsidR="006976E8" w:rsidRPr="00473D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3873" w14:textId="77777777" w:rsidR="00894713" w:rsidRDefault="00894713" w:rsidP="0015039D">
      <w:r>
        <w:separator/>
      </w:r>
    </w:p>
  </w:endnote>
  <w:endnote w:type="continuationSeparator" w:id="0">
    <w:p w14:paraId="7C235421" w14:textId="77777777" w:rsidR="00894713" w:rsidRDefault="00894713" w:rsidP="0015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48AC" w14:textId="77777777" w:rsidR="00894713" w:rsidRDefault="00894713" w:rsidP="0015039D">
      <w:r>
        <w:separator/>
      </w:r>
    </w:p>
  </w:footnote>
  <w:footnote w:type="continuationSeparator" w:id="0">
    <w:p w14:paraId="545059D8" w14:textId="77777777" w:rsidR="00894713" w:rsidRDefault="00894713" w:rsidP="0015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91"/>
    <w:rsid w:val="00001A8E"/>
    <w:rsid w:val="0015039D"/>
    <w:rsid w:val="001A228B"/>
    <w:rsid w:val="00211817"/>
    <w:rsid w:val="00255FA1"/>
    <w:rsid w:val="00384209"/>
    <w:rsid w:val="0041564D"/>
    <w:rsid w:val="004411F3"/>
    <w:rsid w:val="00473DAC"/>
    <w:rsid w:val="005203AA"/>
    <w:rsid w:val="005B1BB8"/>
    <w:rsid w:val="00625118"/>
    <w:rsid w:val="006976E8"/>
    <w:rsid w:val="00723F91"/>
    <w:rsid w:val="00797E2D"/>
    <w:rsid w:val="00807C41"/>
    <w:rsid w:val="00894713"/>
    <w:rsid w:val="008C1567"/>
    <w:rsid w:val="00A07F0B"/>
    <w:rsid w:val="00A17DEA"/>
    <w:rsid w:val="00A57B9C"/>
    <w:rsid w:val="00BF77C3"/>
    <w:rsid w:val="00C977EA"/>
    <w:rsid w:val="00E0279F"/>
    <w:rsid w:val="00EE4180"/>
    <w:rsid w:val="00F15F0E"/>
    <w:rsid w:val="00F42A86"/>
    <w:rsid w:val="00FB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B8E18"/>
  <w15:chartTrackingRefBased/>
  <w15:docId w15:val="{229CD853-1034-482F-B5CE-573E9D3F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3F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3F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F91"/>
    <w:pPr>
      <w:spacing w:before="160" w:after="160"/>
      <w:jc w:val="center"/>
    </w:pPr>
    <w:rPr>
      <w:i/>
      <w:iCs/>
      <w:color w:val="404040" w:themeColor="text1" w:themeTint="BF"/>
    </w:rPr>
  </w:style>
  <w:style w:type="character" w:customStyle="1" w:styleId="a8">
    <w:name w:val="引用文 (文字)"/>
    <w:basedOn w:val="a0"/>
    <w:link w:val="a7"/>
    <w:uiPriority w:val="29"/>
    <w:rsid w:val="00723F91"/>
    <w:rPr>
      <w:i/>
      <w:iCs/>
      <w:color w:val="404040" w:themeColor="text1" w:themeTint="BF"/>
    </w:rPr>
  </w:style>
  <w:style w:type="paragraph" w:styleId="a9">
    <w:name w:val="List Paragraph"/>
    <w:basedOn w:val="a"/>
    <w:uiPriority w:val="34"/>
    <w:qFormat/>
    <w:rsid w:val="00723F91"/>
    <w:pPr>
      <w:ind w:left="720"/>
      <w:contextualSpacing/>
    </w:pPr>
  </w:style>
  <w:style w:type="character" w:styleId="21">
    <w:name w:val="Intense Emphasis"/>
    <w:basedOn w:val="a0"/>
    <w:uiPriority w:val="21"/>
    <w:qFormat/>
    <w:rsid w:val="00723F91"/>
    <w:rPr>
      <w:i/>
      <w:iCs/>
      <w:color w:val="0F4761" w:themeColor="accent1" w:themeShade="BF"/>
    </w:rPr>
  </w:style>
  <w:style w:type="paragraph" w:styleId="22">
    <w:name w:val="Intense Quote"/>
    <w:basedOn w:val="a"/>
    <w:next w:val="a"/>
    <w:link w:val="23"/>
    <w:uiPriority w:val="30"/>
    <w:qFormat/>
    <w:rsid w:val="0072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3F91"/>
    <w:rPr>
      <w:i/>
      <w:iCs/>
      <w:color w:val="0F4761" w:themeColor="accent1" w:themeShade="BF"/>
    </w:rPr>
  </w:style>
  <w:style w:type="character" w:styleId="24">
    <w:name w:val="Intense Reference"/>
    <w:basedOn w:val="a0"/>
    <w:uiPriority w:val="32"/>
    <w:qFormat/>
    <w:rsid w:val="00723F91"/>
    <w:rPr>
      <w:b/>
      <w:bCs/>
      <w:smallCaps/>
      <w:color w:val="0F4761" w:themeColor="accent1" w:themeShade="BF"/>
      <w:spacing w:val="5"/>
    </w:rPr>
  </w:style>
  <w:style w:type="paragraph" w:styleId="aa">
    <w:name w:val="header"/>
    <w:basedOn w:val="a"/>
    <w:link w:val="ab"/>
    <w:uiPriority w:val="99"/>
    <w:unhideWhenUsed/>
    <w:rsid w:val="0015039D"/>
    <w:pPr>
      <w:tabs>
        <w:tab w:val="center" w:pos="4252"/>
        <w:tab w:val="right" w:pos="8504"/>
      </w:tabs>
      <w:snapToGrid w:val="0"/>
    </w:pPr>
  </w:style>
  <w:style w:type="character" w:customStyle="1" w:styleId="ab">
    <w:name w:val="ヘッダー (文字)"/>
    <w:basedOn w:val="a0"/>
    <w:link w:val="aa"/>
    <w:uiPriority w:val="99"/>
    <w:rsid w:val="0015039D"/>
  </w:style>
  <w:style w:type="paragraph" w:styleId="ac">
    <w:name w:val="footer"/>
    <w:basedOn w:val="a"/>
    <w:link w:val="ad"/>
    <w:uiPriority w:val="99"/>
    <w:unhideWhenUsed/>
    <w:rsid w:val="0015039D"/>
    <w:pPr>
      <w:tabs>
        <w:tab w:val="center" w:pos="4252"/>
        <w:tab w:val="right" w:pos="8504"/>
      </w:tabs>
      <w:snapToGrid w:val="0"/>
    </w:pPr>
  </w:style>
  <w:style w:type="character" w:customStyle="1" w:styleId="ad">
    <w:name w:val="フッター (文字)"/>
    <w:basedOn w:val="a0"/>
    <w:link w:val="ac"/>
    <w:uiPriority w:val="99"/>
    <w:rsid w:val="0015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teruo-ishii</dc:creator>
  <cp:keywords/>
  <dc:description/>
  <cp:lastModifiedBy>企画調整担当 企画調整担当</cp:lastModifiedBy>
  <cp:revision>7</cp:revision>
  <cp:lastPrinted>2025-02-16T01:30:00Z</cp:lastPrinted>
  <dcterms:created xsi:type="dcterms:W3CDTF">2025-02-14T02:19:00Z</dcterms:created>
  <dcterms:modified xsi:type="dcterms:W3CDTF">2026-03-30T23:40:00Z</dcterms:modified>
</cp:coreProperties>
</file>