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Ceremony commemorating the 10th anniversary of UNESCO Intangible Cultural Heritage registration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bookmarkStart w:id="0" w:name="_GoBack"/>
      <w:bookmarkEnd w:id="0"/>
    </w:p>
    <w:p>
      <w:pPr>
        <w:pStyle w:val="0"/>
        <w:rPr>
          <w:rFonts w:hint="default" w:ascii="Century" w:hAnsi="Century" w:eastAsia="ＭＳ 明朝"/>
          <w:b w:val="1"/>
          <w:sz w:val="24"/>
        </w:rPr>
      </w:pPr>
      <w:r>
        <w:rPr>
          <w:rFonts w:hint="default" w:ascii="Century" w:hAnsi="Century" w:eastAsia="ＭＳ 明朝"/>
          <w:b w:val="1"/>
          <w:sz w:val="24"/>
        </w:rPr>
        <w:t>Ishikawa Hanshi</w:t>
      </w:r>
      <w:r>
        <w:rPr>
          <w:rFonts w:hint="default" w:ascii="Century" w:hAnsi="Century" w:eastAsia="ＭＳ 明朝"/>
          <w:b w:val="1"/>
          <w:sz w:val="24"/>
        </w:rPr>
        <w:t>（</w:t>
      </w:r>
      <w:r>
        <w:rPr>
          <w:rFonts w:hint="default" w:ascii="Century" w:hAnsi="Century" w:eastAsia="ＭＳ 明朝"/>
          <w:b w:val="1"/>
          <w:sz w:val="24"/>
        </w:rPr>
        <w:t>Hamada, Shimane Prefecture</w:t>
      </w:r>
      <w:r>
        <w:rPr>
          <w:rFonts w:hint="default" w:ascii="Century" w:hAnsi="Century" w:eastAsia="ＭＳ 明朝"/>
          <w:b w:val="1"/>
          <w:sz w:val="24"/>
        </w:rPr>
        <w:t>）</w:t>
      </w:r>
      <w:r>
        <w:rPr>
          <w:rFonts w:hint="default" w:ascii="Century" w:hAnsi="Century" w:eastAsia="ＭＳ 明朝"/>
          <w:b w:val="1"/>
          <w:sz w:val="24"/>
        </w:rPr>
        <w:t>, Hon-Minogami (Mino, Gifu Prefecture) and Hosolawashi(Ogawa and Higashi-Chichibu, Saitama Prefecture), celebrating 10</w:t>
      </w:r>
      <w:r>
        <w:rPr>
          <w:rFonts w:hint="default" w:ascii="Century" w:hAnsi="Century" w:eastAsia="ＭＳ 明朝"/>
          <w:b w:val="1"/>
          <w:sz w:val="24"/>
          <w:vertAlign w:val="superscript"/>
        </w:rPr>
        <w:t>th</w:t>
      </w:r>
      <w:r>
        <w:rPr>
          <w:rFonts w:hint="default" w:ascii="Century" w:hAnsi="Century" w:eastAsia="ＭＳ 明朝"/>
          <w:b w:val="1"/>
          <w:sz w:val="24"/>
        </w:rPr>
        <w:t xml:space="preserve"> year since the registration of making Traditional Japanese paper technology in the list of UNESCO Intangible cultural heritage, on December 1, 2024(Sunday), a memorial celebration event was effected at Nijojonai Kichen in Kyoto city. The celebration was effected in a big way inviting the celebrity as Cultural Agency, officials of various organizations and members of cultural assets  protective organizations.</w:t>
      </w:r>
      <w:r>
        <w:rPr>
          <w:rFonts w:hint="default" w:ascii="Century" w:hAnsi="Century" w:eastAsia="ＭＳ 明朝"/>
          <w:b w:val="1"/>
          <w:sz w:val="24"/>
        </w:rPr>
        <w:tab/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After </w:t>
      </w:r>
      <w:r>
        <w:rPr>
          <w:rFonts w:hint="default" w:ascii="Century" w:hAnsi="Century"/>
          <w:sz w:val="24"/>
        </w:rPr>
        <w:t>ceremony</w:t>
      </w:r>
      <w:r>
        <w:rPr>
          <w:rFonts w:hint="eastAsia" w:ascii="Century" w:hAnsi="Century"/>
          <w:sz w:val="24"/>
        </w:rPr>
        <w:t>, making Japanese paper event was really executed by the three Japanese paper holders. Many visitors watched this execution. We Higashi-Chichibumura will make efforts to preserve, pass down and utilize the intangible cultural assets, heading into the future, in mutual cooperation and respect.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鳥獣供養・狩猟安全祈願祭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On November 24, 2024(Sunday),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Memorial service for the departed soul of birds and animals and safety in hunting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was held in Shiroishi region by local hunting club in focus (Mr. Keisuke Watanabe, president). This ceremony is an annual event opened with the purpose  to hold a memorial service for the deported birds and animals, and to pray for safety in hunting. </w:t>
      </w:r>
      <w:r>
        <w:rPr>
          <w:rFonts w:hint="default" w:ascii="Century" w:hAnsi="Century"/>
          <w:sz w:val="24"/>
        </w:rPr>
        <w:t>This</w:t>
      </w:r>
      <w:r>
        <w:rPr>
          <w:rFonts w:hint="eastAsia" w:ascii="Century" w:hAnsi="Century"/>
          <w:sz w:val="24"/>
        </w:rPr>
        <w:t xml:space="preserve"> year also members of Higashi-Chichibu Omono Club and Ogawa Kasayama Omono Club </w:t>
      </w:r>
      <w:r>
        <w:rPr>
          <w:rFonts w:hint="default" w:ascii="Century" w:hAnsi="Century"/>
          <w:sz w:val="24"/>
        </w:rPr>
        <w:t>participated</w:t>
      </w:r>
      <w:r>
        <w:rPr>
          <w:rFonts w:hint="eastAsia" w:ascii="Century" w:hAnsi="Century"/>
          <w:sz w:val="24"/>
        </w:rPr>
        <w:t xml:space="preserve">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prayer. In the </w:t>
      </w:r>
      <w:r>
        <w:rPr>
          <w:rFonts w:hint="default" w:ascii="Century" w:hAnsi="Century"/>
          <w:sz w:val="24"/>
        </w:rPr>
        <w:t>H</w:t>
      </w:r>
      <w:r>
        <w:rPr>
          <w:rFonts w:hint="eastAsia" w:ascii="Century" w:hAnsi="Century"/>
          <w:sz w:val="24"/>
        </w:rPr>
        <w:t xml:space="preserve">armful birds and animals </w:t>
      </w:r>
      <w:r>
        <w:rPr>
          <w:rFonts w:hint="default" w:ascii="Century" w:hAnsi="Century"/>
          <w:sz w:val="24"/>
        </w:rPr>
        <w:t>extermination</w:t>
      </w:r>
      <w:r>
        <w:rPr>
          <w:rFonts w:hint="eastAsia" w:ascii="Century" w:hAnsi="Century"/>
          <w:sz w:val="24"/>
        </w:rPr>
        <w:t xml:space="preserve"> activities,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ceremony was effected with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determination as a man to handle lives, to renovate the feelings to our activities.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b w:val="1"/>
          <w:sz w:val="24"/>
        </w:rPr>
      </w:pPr>
      <w:r>
        <w:rPr>
          <w:rFonts w:hint="eastAsia" w:ascii="Century" w:hAnsi="Century"/>
          <w:b w:val="1"/>
          <w:sz w:val="24"/>
        </w:rPr>
        <w:t>令和</w:t>
      </w:r>
      <w:r>
        <w:rPr>
          <w:rFonts w:hint="eastAsia" w:ascii="Century" w:hAnsi="Century"/>
          <w:b w:val="1"/>
          <w:sz w:val="24"/>
        </w:rPr>
        <w:t>6</w:t>
      </w:r>
      <w:r>
        <w:rPr>
          <w:rFonts w:hint="eastAsia" w:ascii="Century" w:hAnsi="Century"/>
          <w:b w:val="1"/>
          <w:sz w:val="24"/>
        </w:rPr>
        <w:t>年度　七つの祝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On November 23, 2024(Saturday)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Nanatsu-no-iwai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 was effected to celebrate 10 children who will become new first comer in the next year at the community center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Yamanami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 xml:space="preserve">. In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ceremony 3 children received the commemorative gift as the representative, and Mrs. Masami Kanda (Ouchizawa) gave acknowledgement in representation. After the ceremony the </w:t>
      </w:r>
      <w:r>
        <w:rPr>
          <w:rFonts w:hint="default" w:ascii="Century" w:hAnsi="Century"/>
          <w:sz w:val="24"/>
        </w:rPr>
        <w:t>children</w:t>
      </w:r>
      <w:r>
        <w:rPr>
          <w:rFonts w:hint="eastAsia" w:ascii="Century" w:hAnsi="Century"/>
          <w:sz w:val="24"/>
        </w:rPr>
        <w:t xml:space="preserve"> enjoyed a happy hour seeing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puppet show.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教育委員学校訪問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On November 25, 2024(Monday), village educational committee members visited Tsukigawa Elementary School, and saw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classes of all the school years pupils. They saw the lessons using ICT terminals positively such as same time lessons utilizing monitors and collaboration study on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basis of GIGA terminals. After seeing the classes they enjoyed warm and </w:t>
      </w:r>
      <w:r>
        <w:rPr>
          <w:rFonts w:hint="default" w:ascii="Century" w:hAnsi="Century"/>
          <w:sz w:val="24"/>
        </w:rPr>
        <w:t>delicious</w:t>
      </w:r>
      <w:r>
        <w:rPr>
          <w:rFonts w:hint="eastAsia" w:ascii="Century" w:hAnsi="Century"/>
          <w:sz w:val="24"/>
        </w:rPr>
        <w:t xml:space="preserve"> school lunch in the dining room with the pupils.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2</Pages>
  <Words>361</Words>
  <Characters>2080</Characters>
  <Application>JUST Note</Application>
  <Lines>47</Lines>
  <Paragraphs>9</Paragraphs>
  <CharactersWithSpaces>2431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2025-01-31T11:16:00Z</dcterms:created>
  <dcterms:modified xsi:type="dcterms:W3CDTF">2025-09-12T02:20:24Z</dcterms:modified>
  <cp:revision>8</cp:revision>
</cp:coreProperties>
</file>